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3420"/>
      </w:tblGrid>
      <w:tr w:rsidR="00A71B36" w14:paraId="4C4BF80C" w14:textId="77777777" w:rsidTr="00A71B36">
        <w:tblPrEx>
          <w:tblCellMar>
            <w:top w:w="0" w:type="dxa"/>
            <w:bottom w:w="0" w:type="dxa"/>
          </w:tblCellMar>
        </w:tblPrEx>
        <w:trPr>
          <w:trHeight w:val="2330"/>
        </w:trPr>
        <w:tc>
          <w:tcPr>
            <w:tcW w:w="7470" w:type="dxa"/>
          </w:tcPr>
          <w:p w14:paraId="72EB4344" w14:textId="77777777" w:rsidR="00A71B36" w:rsidRPr="00A71B36" w:rsidRDefault="00A71B36" w:rsidP="00A71B36">
            <w:pPr>
              <w:jc w:val="both"/>
              <w:rPr>
                <w:rFonts w:ascii="Arial" w:hAnsi="Arial"/>
              </w:rPr>
            </w:pPr>
            <w:bookmarkStart w:id="0" w:name="_GoBack"/>
            <w:bookmarkEnd w:id="0"/>
            <w:r w:rsidRPr="00A71B36">
              <w:rPr>
                <w:rFonts w:ascii="Arial" w:hAnsi="Arial"/>
              </w:rPr>
              <w:t>County Court, Denver County, Colorado</w:t>
            </w:r>
          </w:p>
          <w:p w14:paraId="46807DCA" w14:textId="77777777" w:rsidR="00A71B36" w:rsidRPr="00A71B36" w:rsidRDefault="00A71B36" w:rsidP="00A71B36">
            <w:pPr>
              <w:jc w:val="both"/>
              <w:rPr>
                <w:rFonts w:ascii="Arial" w:hAnsi="Arial"/>
              </w:rPr>
            </w:pPr>
            <w:r w:rsidRPr="00A71B36">
              <w:rPr>
                <w:rFonts w:ascii="Arial" w:hAnsi="Arial"/>
              </w:rPr>
              <w:t>1437 Bannock Street, Room 135</w:t>
            </w:r>
          </w:p>
          <w:p w14:paraId="4A669269" w14:textId="77777777" w:rsidR="00A71B36" w:rsidRPr="00030565" w:rsidRDefault="00A71B36" w:rsidP="000A4218">
            <w:pPr>
              <w:jc w:val="both"/>
              <w:rPr>
                <w:rFonts w:ascii="Arial" w:hAnsi="Arial"/>
              </w:rPr>
            </w:pPr>
            <w:r w:rsidRPr="00A71B36">
              <w:rPr>
                <w:rFonts w:ascii="Arial" w:hAnsi="Arial"/>
              </w:rPr>
              <w:t>Denver, Colorado 80202, 720-865-7840</w:t>
            </w:r>
          </w:p>
          <w:p w14:paraId="5C0BB2CA" w14:textId="77777777" w:rsidR="00A71B36" w:rsidRPr="00030565" w:rsidRDefault="00A71B36" w:rsidP="000A4218">
            <w:pPr>
              <w:pBdr>
                <w:bottom w:val="single" w:sz="6" w:space="1" w:color="auto"/>
              </w:pBdr>
              <w:jc w:val="both"/>
              <w:rPr>
                <w:rFonts w:ascii="Arial" w:hAnsi="Arial"/>
              </w:rPr>
            </w:pPr>
          </w:p>
          <w:p w14:paraId="47D6D7C2" w14:textId="77777777" w:rsidR="00A71B36" w:rsidRPr="00432446" w:rsidRDefault="00A71B36" w:rsidP="000A4218">
            <w:pPr>
              <w:jc w:val="both"/>
              <w:rPr>
                <w:rFonts w:ascii="Arial" w:hAnsi="Arial"/>
                <w:sz w:val="10"/>
                <w:szCs w:val="10"/>
              </w:rPr>
            </w:pPr>
          </w:p>
          <w:p w14:paraId="1820084B" w14:textId="77777777" w:rsidR="00A71B36" w:rsidRDefault="00A71B36" w:rsidP="000A4218">
            <w:pPr>
              <w:jc w:val="both"/>
              <w:rPr>
                <w:rFonts w:ascii="Arial" w:hAnsi="Arial"/>
              </w:rPr>
            </w:pPr>
            <w:r>
              <w:rPr>
                <w:rFonts w:ascii="Arial" w:hAnsi="Arial"/>
              </w:rPr>
              <w:t>Plaintiff(s)</w:t>
            </w:r>
          </w:p>
          <w:p w14:paraId="1FEADE6B" w14:textId="77777777" w:rsidR="00A71B36" w:rsidRDefault="00A71B36" w:rsidP="000A4218">
            <w:pPr>
              <w:jc w:val="both"/>
              <w:rPr>
                <w:rFonts w:ascii="Arial" w:hAnsi="Arial"/>
              </w:rPr>
            </w:pPr>
          </w:p>
          <w:p w14:paraId="1063790E" w14:textId="77777777" w:rsidR="00A71B36" w:rsidRDefault="00A71B36" w:rsidP="000A4218">
            <w:pPr>
              <w:jc w:val="both"/>
              <w:rPr>
                <w:rFonts w:ascii="Arial" w:hAnsi="Arial"/>
              </w:rPr>
            </w:pPr>
            <w:r>
              <w:rPr>
                <w:rFonts w:ascii="Arial" w:hAnsi="Arial"/>
              </w:rPr>
              <w:t>v.</w:t>
            </w:r>
          </w:p>
          <w:p w14:paraId="5327BAD1" w14:textId="77777777" w:rsidR="00A71B36" w:rsidRDefault="00A71B36" w:rsidP="000A4218">
            <w:pPr>
              <w:jc w:val="both"/>
              <w:rPr>
                <w:rFonts w:ascii="Arial" w:hAnsi="Arial"/>
              </w:rPr>
            </w:pPr>
          </w:p>
          <w:p w14:paraId="3636CEA0" w14:textId="77777777" w:rsidR="00A71B36" w:rsidRDefault="00A71B36" w:rsidP="000A4218">
            <w:pPr>
              <w:jc w:val="both"/>
              <w:rPr>
                <w:rFonts w:ascii="Arial" w:hAnsi="Arial"/>
              </w:rPr>
            </w:pPr>
            <w:r>
              <w:rPr>
                <w:rFonts w:ascii="Arial" w:hAnsi="Arial"/>
              </w:rPr>
              <w:t>Defendant(s)</w:t>
            </w:r>
          </w:p>
          <w:p w14:paraId="6FA19CC6" w14:textId="77777777" w:rsidR="00A71B36" w:rsidRPr="00432446" w:rsidRDefault="00A71B36" w:rsidP="000A4218">
            <w:pPr>
              <w:jc w:val="both"/>
              <w:rPr>
                <w:rFonts w:ascii="Arial" w:hAnsi="Arial"/>
                <w:b/>
                <w:sz w:val="10"/>
                <w:szCs w:val="10"/>
              </w:rPr>
            </w:pPr>
          </w:p>
        </w:tc>
        <w:tc>
          <w:tcPr>
            <w:tcW w:w="3420" w:type="dxa"/>
          </w:tcPr>
          <w:p w14:paraId="2608512A" w14:textId="77777777" w:rsidR="00A71B36" w:rsidRDefault="00A71B36" w:rsidP="000A4218">
            <w:pPr>
              <w:jc w:val="both"/>
              <w:rPr>
                <w:rFonts w:ascii="Arial" w:hAnsi="Arial"/>
              </w:rPr>
            </w:pPr>
          </w:p>
          <w:p w14:paraId="281E8E34" w14:textId="77777777" w:rsidR="00A71B36" w:rsidRDefault="00A71B36" w:rsidP="000A4218">
            <w:pPr>
              <w:jc w:val="both"/>
              <w:rPr>
                <w:rFonts w:ascii="Arial" w:hAnsi="Arial"/>
              </w:rPr>
            </w:pPr>
          </w:p>
          <w:p w14:paraId="3742217B" w14:textId="77777777" w:rsidR="00A71B36" w:rsidRDefault="00A71B36" w:rsidP="000A4218">
            <w:pPr>
              <w:jc w:val="both"/>
              <w:rPr>
                <w:rFonts w:ascii="Arial" w:hAnsi="Arial"/>
              </w:rPr>
            </w:pPr>
          </w:p>
          <w:p w14:paraId="7F0B352F" w14:textId="77777777" w:rsidR="00A71B36" w:rsidRDefault="00A71B36" w:rsidP="000A4218">
            <w:pPr>
              <w:jc w:val="both"/>
              <w:rPr>
                <w:rFonts w:ascii="Arial" w:hAnsi="Arial"/>
              </w:rPr>
            </w:pPr>
          </w:p>
          <w:p w14:paraId="6C04538B" w14:textId="77777777" w:rsidR="00A71B36" w:rsidRDefault="00A71B36" w:rsidP="000A4218">
            <w:pPr>
              <w:jc w:val="both"/>
              <w:rPr>
                <w:rFonts w:ascii="Arial" w:hAnsi="Arial"/>
              </w:rPr>
            </w:pPr>
          </w:p>
          <w:p w14:paraId="7D05E4EB" w14:textId="77777777" w:rsidR="00A71B36" w:rsidRDefault="00A71B36" w:rsidP="000A4218">
            <w:pPr>
              <w:jc w:val="both"/>
              <w:rPr>
                <w:rFonts w:ascii="Arial" w:hAnsi="Arial"/>
              </w:rPr>
            </w:pPr>
          </w:p>
          <w:p w14:paraId="662BFB16" w14:textId="77777777" w:rsidR="00A71B36" w:rsidRDefault="00A71B36" w:rsidP="000A4218">
            <w:pPr>
              <w:jc w:val="both"/>
              <w:rPr>
                <w:rFonts w:ascii="Arial" w:hAnsi="Arial"/>
              </w:rPr>
            </w:pPr>
          </w:p>
          <w:p w14:paraId="404C749A" w14:textId="77777777" w:rsidR="00A71B36" w:rsidRDefault="00A71B36" w:rsidP="000A4218">
            <w:pPr>
              <w:jc w:val="both"/>
              <w:rPr>
                <w:rFonts w:ascii="Arial" w:hAnsi="Arial"/>
              </w:rPr>
            </w:pPr>
          </w:p>
          <w:p w14:paraId="50220A37" w14:textId="77777777" w:rsidR="00A71B36" w:rsidRDefault="00A71B36" w:rsidP="000A4218">
            <w:pPr>
              <w:jc w:val="both"/>
              <w:rPr>
                <w:rFonts w:ascii="Arial" w:hAnsi="Arial"/>
              </w:rPr>
            </w:pPr>
          </w:p>
          <w:p w14:paraId="44EECAC1" w14:textId="77777777" w:rsidR="00A71B36" w:rsidRDefault="00A71B36" w:rsidP="00A71B36">
            <w:pPr>
              <w:jc w:val="center"/>
              <w:rPr>
                <w:rFonts w:ascii="Arial" w:hAnsi="Arial"/>
                <w:b/>
                <w:color w:val="000000"/>
              </w:rPr>
            </w:pPr>
            <w:r w:rsidRPr="00A71B36">
              <w:rPr>
                <w:rFonts w:ascii="Arial" w:hAnsi="Arial"/>
                <w:b/>
                <w:color w:val="000000"/>
              </w:rPr>
              <w:t>▲COURT USE ONLY▲</w:t>
            </w:r>
          </w:p>
          <w:p w14:paraId="17E521BC" w14:textId="77777777" w:rsidR="00A71B36" w:rsidRPr="00A71B36" w:rsidRDefault="00A71B36" w:rsidP="00A71B36">
            <w:pPr>
              <w:jc w:val="center"/>
            </w:pPr>
          </w:p>
        </w:tc>
      </w:tr>
      <w:tr w:rsidR="00A71B36" w14:paraId="58772BBF" w14:textId="77777777" w:rsidTr="00A71B36">
        <w:tblPrEx>
          <w:tblCellMar>
            <w:top w:w="0" w:type="dxa"/>
            <w:bottom w:w="0" w:type="dxa"/>
          </w:tblCellMar>
        </w:tblPrEx>
        <w:trPr>
          <w:cantSplit/>
          <w:trHeight w:val="1070"/>
        </w:trPr>
        <w:tc>
          <w:tcPr>
            <w:tcW w:w="7470" w:type="dxa"/>
          </w:tcPr>
          <w:p w14:paraId="1977BA88" w14:textId="77777777" w:rsidR="00A71B36" w:rsidRDefault="00A71B36" w:rsidP="000A4218">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213BA28A" w14:textId="77777777" w:rsidR="00A71B36" w:rsidRPr="00030565" w:rsidRDefault="00A71B36" w:rsidP="000A4218">
            <w:pPr>
              <w:jc w:val="both"/>
              <w:rPr>
                <w:rFonts w:ascii="Arial" w:hAnsi="Arial"/>
              </w:rPr>
            </w:pPr>
          </w:p>
          <w:p w14:paraId="07D74547" w14:textId="77777777" w:rsidR="00A71B36" w:rsidRPr="00030565" w:rsidRDefault="00A71B36" w:rsidP="000A4218">
            <w:pPr>
              <w:jc w:val="both"/>
              <w:rPr>
                <w:rFonts w:ascii="Arial" w:hAnsi="Arial"/>
              </w:rPr>
            </w:pPr>
          </w:p>
          <w:p w14:paraId="688970A9" w14:textId="77777777" w:rsidR="00A71B36" w:rsidRPr="00030565" w:rsidRDefault="00A71B36" w:rsidP="000A4218">
            <w:pPr>
              <w:jc w:val="both"/>
              <w:rPr>
                <w:rFonts w:ascii="Arial" w:hAnsi="Arial"/>
              </w:rPr>
            </w:pPr>
          </w:p>
          <w:p w14:paraId="7BB3E240" w14:textId="77777777" w:rsidR="00A71B36" w:rsidRDefault="00A71B36" w:rsidP="000A4218">
            <w:pPr>
              <w:tabs>
                <w:tab w:val="left" w:pos="3022"/>
              </w:tabs>
              <w:jc w:val="both"/>
              <w:rPr>
                <w:rFonts w:ascii="Arial" w:hAnsi="Arial"/>
              </w:rPr>
            </w:pPr>
            <w:r>
              <w:rPr>
                <w:rFonts w:ascii="Arial" w:hAnsi="Arial"/>
              </w:rPr>
              <w:t>Phone Number:                                    E-mail:</w:t>
            </w:r>
          </w:p>
          <w:p w14:paraId="3EFBAFCE" w14:textId="77777777" w:rsidR="00A71B36" w:rsidRDefault="00A71B36" w:rsidP="000A4218">
            <w:pPr>
              <w:jc w:val="both"/>
              <w:rPr>
                <w:rFonts w:ascii="Arial" w:hAnsi="Arial"/>
              </w:rPr>
            </w:pPr>
            <w:r>
              <w:rPr>
                <w:rFonts w:ascii="Arial" w:hAnsi="Arial"/>
              </w:rPr>
              <w:t>FAX Number:                                       Atty. Reg. #:</w:t>
            </w:r>
          </w:p>
        </w:tc>
        <w:tc>
          <w:tcPr>
            <w:tcW w:w="3420" w:type="dxa"/>
          </w:tcPr>
          <w:p w14:paraId="589443BB" w14:textId="77777777" w:rsidR="00A71B36" w:rsidRDefault="00A71B36" w:rsidP="000A4218">
            <w:pPr>
              <w:jc w:val="both"/>
              <w:rPr>
                <w:rFonts w:ascii="Arial" w:hAnsi="Arial"/>
              </w:rPr>
            </w:pPr>
            <w:r>
              <w:rPr>
                <w:rFonts w:ascii="Arial" w:hAnsi="Arial"/>
              </w:rPr>
              <w:t>Case Number:</w:t>
            </w:r>
          </w:p>
          <w:p w14:paraId="4AF74B3A" w14:textId="77777777" w:rsidR="00A71B36" w:rsidRDefault="00A71B36" w:rsidP="000A4218">
            <w:pPr>
              <w:jc w:val="both"/>
              <w:rPr>
                <w:rFonts w:ascii="Arial" w:hAnsi="Arial"/>
                <w:sz w:val="16"/>
              </w:rPr>
            </w:pPr>
          </w:p>
          <w:p w14:paraId="0C0DD84D" w14:textId="77777777" w:rsidR="00A71B36" w:rsidRDefault="00A71B36" w:rsidP="000A4218">
            <w:pPr>
              <w:jc w:val="both"/>
              <w:rPr>
                <w:rFonts w:ascii="Arial" w:hAnsi="Arial"/>
                <w:sz w:val="16"/>
              </w:rPr>
            </w:pPr>
          </w:p>
          <w:p w14:paraId="0A2FA87D" w14:textId="77777777" w:rsidR="00A71B36" w:rsidRDefault="00A71B36" w:rsidP="000A4218">
            <w:pPr>
              <w:jc w:val="both"/>
              <w:rPr>
                <w:rFonts w:ascii="Arial" w:hAnsi="Arial"/>
                <w:sz w:val="16"/>
              </w:rPr>
            </w:pPr>
          </w:p>
          <w:p w14:paraId="615F84D2" w14:textId="77777777" w:rsidR="00A71B36" w:rsidRDefault="00A71B36" w:rsidP="000A4218">
            <w:pPr>
              <w:jc w:val="both"/>
              <w:rPr>
                <w:rFonts w:ascii="Arial" w:hAnsi="Arial"/>
                <w:sz w:val="16"/>
              </w:rPr>
            </w:pPr>
          </w:p>
          <w:p w14:paraId="28775C15" w14:textId="77777777" w:rsidR="00A71B36" w:rsidRDefault="00A71B36" w:rsidP="000A4218">
            <w:pPr>
              <w:jc w:val="both"/>
              <w:rPr>
                <w:rFonts w:ascii="Arial" w:hAnsi="Arial"/>
                <w:sz w:val="16"/>
              </w:rPr>
            </w:pPr>
          </w:p>
          <w:p w14:paraId="06146BC6" w14:textId="77777777" w:rsidR="00A71B36" w:rsidRDefault="00A71B36" w:rsidP="000A4218">
            <w:pPr>
              <w:jc w:val="both"/>
              <w:rPr>
                <w:rFonts w:ascii="Arial" w:hAnsi="Arial"/>
                <w:b/>
              </w:rPr>
            </w:pPr>
            <w:r>
              <w:rPr>
                <w:rFonts w:ascii="Arial" w:hAnsi="Arial"/>
              </w:rPr>
              <w:t>Division               Courtroom</w:t>
            </w:r>
          </w:p>
        </w:tc>
      </w:tr>
      <w:tr w:rsidR="00A71B36" w14:paraId="29A255C2" w14:textId="77777777" w:rsidTr="00A71B36">
        <w:tblPrEx>
          <w:tblCellMar>
            <w:top w:w="0" w:type="dxa"/>
            <w:bottom w:w="0" w:type="dxa"/>
          </w:tblCellMar>
        </w:tblPrEx>
        <w:trPr>
          <w:trHeight w:val="287"/>
        </w:trPr>
        <w:tc>
          <w:tcPr>
            <w:tcW w:w="10890" w:type="dxa"/>
            <w:gridSpan w:val="2"/>
            <w:vAlign w:val="center"/>
          </w:tcPr>
          <w:p w14:paraId="6ED62DA7" w14:textId="77777777" w:rsidR="00A71B36" w:rsidRDefault="00A71B36" w:rsidP="000A4218">
            <w:pPr>
              <w:pStyle w:val="Heading3"/>
              <w:rPr>
                <w:caps w:val="0"/>
              </w:rPr>
            </w:pPr>
            <w:r>
              <w:rPr>
                <w:caps w:val="0"/>
              </w:rPr>
              <w:t xml:space="preserve"> </w:t>
            </w:r>
            <w:r w:rsidRPr="00AA54D5">
              <w:rPr>
                <w:caps w:val="0"/>
                <w:sz w:val="22"/>
                <w:szCs w:val="22"/>
              </w:rPr>
              <w:t>STIPULA</w:t>
            </w:r>
            <w:r w:rsidRPr="00604F66">
              <w:rPr>
                <w:caps w:val="0"/>
                <w:sz w:val="22"/>
                <w:szCs w:val="22"/>
              </w:rPr>
              <w:t xml:space="preserve">TION FOR FORCIBLE ENTRY AND DETAINER (FED) / EVICTION </w:t>
            </w:r>
          </w:p>
        </w:tc>
      </w:tr>
    </w:tbl>
    <w:p w14:paraId="53C0B124" w14:textId="77777777" w:rsidR="00A71B36" w:rsidRPr="00CB2091" w:rsidRDefault="00A71B36" w:rsidP="00A71B36">
      <w:pPr>
        <w:rPr>
          <w:rFonts w:ascii="Arial" w:hAnsi="Arial" w:cs="Arial"/>
        </w:rPr>
      </w:pPr>
    </w:p>
    <w:p w14:paraId="22589EBA" w14:textId="77777777" w:rsidR="00A71B36" w:rsidRDefault="00A71B36" w:rsidP="00A71B36">
      <w:pPr>
        <w:jc w:val="both"/>
        <w:rPr>
          <w:rFonts w:ascii="Arial" w:hAnsi="Arial"/>
        </w:rPr>
      </w:pPr>
      <w:r>
        <w:rPr>
          <w:rFonts w:ascii="Arial" w:hAnsi="Arial"/>
        </w:rPr>
        <w:t>The Plaintiff(s) and Defendant(s) agree as follows:</w:t>
      </w:r>
    </w:p>
    <w:p w14:paraId="3CCE0795" w14:textId="77777777" w:rsidR="00A71B36" w:rsidRDefault="00A71B36" w:rsidP="00A71B36">
      <w:pPr>
        <w:jc w:val="both"/>
        <w:rPr>
          <w:rFonts w:ascii="Arial" w:hAnsi="Arial"/>
        </w:rPr>
      </w:pPr>
    </w:p>
    <w:p w14:paraId="4705B9F1" w14:textId="77777777" w:rsidR="00A71B36" w:rsidRPr="00591827" w:rsidRDefault="00A71B36" w:rsidP="00A71B36">
      <w:pPr>
        <w:jc w:val="both"/>
        <w:rPr>
          <w:rFonts w:ascii="Arial" w:hAnsi="Arial"/>
        </w:rPr>
      </w:pPr>
    </w:p>
    <w:p w14:paraId="41BB3216" w14:textId="77777777" w:rsidR="00A71B36" w:rsidRPr="009279C4" w:rsidRDefault="00A71B36" w:rsidP="00A71B36">
      <w:pPr>
        <w:pStyle w:val="Heading1"/>
        <w:jc w:val="both"/>
        <w:rPr>
          <w:sz w:val="22"/>
          <w:szCs w:val="22"/>
        </w:rPr>
      </w:pPr>
      <w:r w:rsidRPr="009279C4">
        <w:rPr>
          <w:sz w:val="22"/>
          <w:szCs w:val="22"/>
        </w:rPr>
        <w:t>STIPULATION TO MONEY JUDGMENT</w:t>
      </w:r>
    </w:p>
    <w:p w14:paraId="457D402C" w14:textId="77777777" w:rsidR="00A71B36" w:rsidRPr="00591827" w:rsidRDefault="00A71B36" w:rsidP="00A71B36">
      <w:pPr>
        <w:jc w:val="both"/>
        <w:rPr>
          <w:rFonts w:ascii="Arial" w:hAnsi="Arial"/>
        </w:rPr>
      </w:pPr>
    </w:p>
    <w:p w14:paraId="7113AB14" w14:textId="77777777" w:rsidR="00A71B36" w:rsidRDefault="00A71B36" w:rsidP="00A71B36">
      <w:pPr>
        <w:pStyle w:val="BodyText"/>
      </w:pPr>
      <w:r>
        <w:t>Defendant(s) agree to owing Plaintiff(s) $________________ to date.  Upon subsequent motion by the Plaintiff(s) (notice of which Plaintiff(s) will mail to Defendant(s) last known address), judgment for the unpaid amount shall enter against the Defendant(s) in the event Defendant(s) do not timely make the following payments to the Plaintiff(s), at the following address __________________________________________________________________________ within the specified dates of ________________________________________________________________________________________________.</w:t>
      </w:r>
    </w:p>
    <w:p w14:paraId="1A9708F7" w14:textId="77777777" w:rsidR="00A71B36" w:rsidRDefault="00A71B36" w:rsidP="00A71B36">
      <w:pPr>
        <w:pStyle w:val="BodyText"/>
      </w:pPr>
    </w:p>
    <w:p w14:paraId="2F3FB862" w14:textId="77777777" w:rsidR="00A71B36" w:rsidRDefault="00A71B36" w:rsidP="00A71B36">
      <w:pPr>
        <w:pStyle w:val="BodyText"/>
      </w:pPr>
    </w:p>
    <w:p w14:paraId="3A915A79" w14:textId="77777777" w:rsidR="00A71B36" w:rsidRPr="009279C4" w:rsidRDefault="00A71B36" w:rsidP="00A71B36">
      <w:pPr>
        <w:pStyle w:val="BodyText"/>
        <w:rPr>
          <w:b/>
          <w:sz w:val="22"/>
          <w:szCs w:val="22"/>
        </w:rPr>
      </w:pPr>
      <w:r w:rsidRPr="009279C4">
        <w:rPr>
          <w:b/>
          <w:sz w:val="22"/>
          <w:szCs w:val="22"/>
        </w:rPr>
        <w:t>STIPULATION TO POSSESSION JUDGMENT</w:t>
      </w:r>
    </w:p>
    <w:p w14:paraId="7548A9BF" w14:textId="77777777" w:rsidR="00A71B36" w:rsidRDefault="00A71B36" w:rsidP="00A71B36">
      <w:pPr>
        <w:pStyle w:val="BodyText"/>
        <w:rPr>
          <w:b/>
        </w:rPr>
      </w:pPr>
    </w:p>
    <w:p w14:paraId="7FA503C3" w14:textId="77777777" w:rsidR="00A71B36" w:rsidRDefault="00A71B36" w:rsidP="00A71B36">
      <w:pPr>
        <w:pStyle w:val="BodyText"/>
        <w:numPr>
          <w:ilvl w:val="0"/>
          <w:numId w:val="1"/>
        </w:numPr>
        <w:rPr>
          <w:rFonts w:ascii="Wingdings" w:hAnsi="Wingdings"/>
        </w:rPr>
      </w:pPr>
      <w:r>
        <w:t>Judgment for possession shall now enter against Defendant(s).  Defendant(s) shall not remain in the premises leased by the Plaintiff(s).</w:t>
      </w:r>
      <w:r>
        <w:t></w:t>
      </w:r>
    </w:p>
    <w:p w14:paraId="788E47F2" w14:textId="77777777" w:rsidR="00A71B36" w:rsidRPr="00CB2091" w:rsidRDefault="00A71B36" w:rsidP="00A71B36">
      <w:pPr>
        <w:pStyle w:val="BodyText"/>
        <w:rPr>
          <w:rFonts w:cs="Arial"/>
        </w:rPr>
      </w:pPr>
    </w:p>
    <w:p w14:paraId="056B15B7" w14:textId="77777777" w:rsidR="00A71B36" w:rsidRDefault="00A71B36" w:rsidP="00A71B36">
      <w:pPr>
        <w:pStyle w:val="BodyText"/>
        <w:numPr>
          <w:ilvl w:val="0"/>
          <w:numId w:val="1"/>
        </w:numPr>
        <w:rPr>
          <w:b/>
        </w:rPr>
      </w:pPr>
      <w:r>
        <w:t>Defendant(s) are to remain, and if any of the above referenced payments are not timely made, the Plaintiff(s) shall be immediately entitled to have a Writ of Restitution issued to evict the Defendant(s) from the premises.</w:t>
      </w:r>
    </w:p>
    <w:p w14:paraId="782CB843" w14:textId="77777777" w:rsidR="00A71B36" w:rsidRPr="00604F66" w:rsidRDefault="00A71B36" w:rsidP="00A71B36">
      <w:pPr>
        <w:pStyle w:val="BodyText"/>
        <w:spacing w:line="360" w:lineRule="auto"/>
        <w:rPr>
          <w:rFonts w:cs="Arial"/>
        </w:rPr>
      </w:pPr>
    </w:p>
    <w:p w14:paraId="66A5D7AD" w14:textId="77777777" w:rsidR="00A71B36" w:rsidRPr="00604F66" w:rsidRDefault="00A71B36" w:rsidP="00A71B36">
      <w:pPr>
        <w:pStyle w:val="BodyText"/>
        <w:rPr>
          <w:rFonts w:cs="Arial"/>
        </w:rPr>
      </w:pPr>
    </w:p>
    <w:p w14:paraId="034FF313" w14:textId="77777777" w:rsidR="00A71B36" w:rsidRPr="00604F66" w:rsidRDefault="00A71B36" w:rsidP="00A71B36">
      <w:pPr>
        <w:pStyle w:val="BodyText"/>
        <w:rPr>
          <w:rFonts w:cs="Arial"/>
        </w:rPr>
      </w:pPr>
      <w:r w:rsidRPr="00604F66">
        <w:rPr>
          <w:rFonts w:cs="Arial"/>
        </w:rPr>
        <w:t>________________________________________</w:t>
      </w:r>
      <w:r w:rsidRPr="00604F66">
        <w:rPr>
          <w:rFonts w:cs="Arial"/>
        </w:rPr>
        <w:tab/>
      </w:r>
      <w:r w:rsidRPr="00604F66">
        <w:rPr>
          <w:rFonts w:cs="Arial"/>
        </w:rPr>
        <w:tab/>
        <w:t>______________________________________</w:t>
      </w:r>
    </w:p>
    <w:p w14:paraId="2D2CD09B" w14:textId="77777777" w:rsidR="00A71B36" w:rsidRPr="00604F66" w:rsidRDefault="00A71B36" w:rsidP="00A71B36">
      <w:pPr>
        <w:pStyle w:val="BodyText"/>
        <w:rPr>
          <w:rFonts w:cs="Arial"/>
        </w:rPr>
      </w:pPr>
      <w:r w:rsidRPr="00604F66">
        <w:rPr>
          <w:rFonts w:cs="Arial"/>
        </w:rPr>
        <w:t>Defendant</w:t>
      </w:r>
      <w:r w:rsidRPr="00604F66">
        <w:rPr>
          <w:rFonts w:cs="Arial"/>
        </w:rPr>
        <w:tab/>
      </w:r>
      <w:r w:rsidRPr="00604F66">
        <w:rPr>
          <w:rFonts w:cs="Arial"/>
        </w:rPr>
        <w:tab/>
      </w:r>
      <w:r w:rsidRPr="00604F66">
        <w:rPr>
          <w:rFonts w:cs="Arial"/>
        </w:rPr>
        <w:tab/>
      </w:r>
      <w:r w:rsidRPr="00604F66">
        <w:rPr>
          <w:rFonts w:cs="Arial"/>
        </w:rPr>
        <w:tab/>
        <w:t>Date</w:t>
      </w:r>
      <w:r w:rsidRPr="00604F66">
        <w:rPr>
          <w:rFonts w:cs="Arial"/>
        </w:rPr>
        <w:tab/>
      </w:r>
      <w:r w:rsidRPr="00604F66">
        <w:rPr>
          <w:rFonts w:cs="Arial"/>
        </w:rPr>
        <w:tab/>
      </w:r>
      <w:r w:rsidRPr="00604F66">
        <w:rPr>
          <w:rFonts w:cs="Arial"/>
        </w:rPr>
        <w:tab/>
        <w:t>Plaintiff</w:t>
      </w:r>
      <w:r w:rsidRPr="00604F66">
        <w:rPr>
          <w:rFonts w:cs="Arial"/>
        </w:rPr>
        <w:tab/>
      </w:r>
      <w:r w:rsidRPr="00604F66">
        <w:rPr>
          <w:rFonts w:cs="Arial"/>
        </w:rPr>
        <w:tab/>
      </w:r>
      <w:r w:rsidRPr="00604F66">
        <w:rPr>
          <w:rFonts w:cs="Arial"/>
        </w:rPr>
        <w:tab/>
      </w:r>
      <w:r w:rsidRPr="00604F66">
        <w:rPr>
          <w:rFonts w:cs="Arial"/>
        </w:rPr>
        <w:tab/>
        <w:t xml:space="preserve">               Date</w:t>
      </w:r>
    </w:p>
    <w:p w14:paraId="2B4BA6B3" w14:textId="77777777" w:rsidR="00A71B36" w:rsidRPr="00604F66" w:rsidRDefault="00A71B36" w:rsidP="00A71B36">
      <w:pPr>
        <w:pStyle w:val="BodyText"/>
        <w:rPr>
          <w:rFonts w:cs="Arial"/>
        </w:rPr>
      </w:pPr>
    </w:p>
    <w:p w14:paraId="1046EA16" w14:textId="77777777" w:rsidR="00A71B36" w:rsidRDefault="00A71B36" w:rsidP="00A71B36">
      <w:pPr>
        <w:tabs>
          <w:tab w:val="left" w:pos="0"/>
        </w:tabs>
        <w:suppressAutoHyphens/>
        <w:spacing w:line="360" w:lineRule="auto"/>
        <w:jc w:val="both"/>
        <w:rPr>
          <w:rFonts w:ascii="Arial" w:hAnsi="Arial"/>
          <w:color w:val="000000"/>
          <w:sz w:val="18"/>
        </w:rPr>
      </w:pPr>
    </w:p>
    <w:p w14:paraId="0B8F054B" w14:textId="77777777" w:rsidR="00A71B36" w:rsidRDefault="00A71B36" w:rsidP="00A71B36">
      <w:pPr>
        <w:tabs>
          <w:tab w:val="left" w:pos="0"/>
        </w:tabs>
        <w:suppressAutoHyphens/>
        <w:spacing w:line="360" w:lineRule="auto"/>
        <w:jc w:val="both"/>
        <w:rPr>
          <w:rFonts w:ascii="Arial" w:hAnsi="Arial"/>
          <w:color w:val="000000"/>
          <w:sz w:val="18"/>
        </w:rPr>
      </w:pPr>
      <w:r>
        <w:rPr>
          <w:rFonts w:ascii="Arial" w:hAnsi="Arial"/>
          <w:color w:val="000000"/>
          <w:sz w:val="18"/>
        </w:rPr>
        <w:t xml:space="preserve">Subscribed and affirmed, or sworn to before me </w:t>
      </w:r>
      <w:r>
        <w:rPr>
          <w:rFonts w:ascii="Arial" w:hAnsi="Arial"/>
          <w:color w:val="000000"/>
          <w:sz w:val="18"/>
        </w:rPr>
        <w:tab/>
      </w:r>
      <w:r>
        <w:rPr>
          <w:rFonts w:ascii="Arial" w:hAnsi="Arial"/>
          <w:color w:val="000000"/>
          <w:sz w:val="18"/>
        </w:rPr>
        <w:tab/>
      </w:r>
      <w:r>
        <w:rPr>
          <w:rFonts w:ascii="Arial" w:hAnsi="Arial"/>
          <w:color w:val="000000"/>
          <w:sz w:val="18"/>
        </w:rPr>
        <w:tab/>
        <w:t>Subscribed and affirmed, or sworn to before me</w:t>
      </w:r>
    </w:p>
    <w:p w14:paraId="08CAC3AC" w14:textId="77777777" w:rsidR="00A71B36" w:rsidRDefault="00A71B36" w:rsidP="00A71B36">
      <w:pPr>
        <w:tabs>
          <w:tab w:val="left" w:pos="0"/>
        </w:tabs>
        <w:suppressAutoHyphens/>
        <w:spacing w:line="360" w:lineRule="auto"/>
        <w:jc w:val="both"/>
        <w:rPr>
          <w:rFonts w:ascii="Arial" w:hAnsi="Arial"/>
          <w:color w:val="000000"/>
          <w:sz w:val="18"/>
        </w:rPr>
      </w:pPr>
      <w:r>
        <w:rPr>
          <w:rFonts w:ascii="Arial" w:hAnsi="Arial"/>
          <w:color w:val="000000"/>
          <w:sz w:val="18"/>
        </w:rPr>
        <w:t xml:space="preserve">in the County of ________________________, </w:t>
      </w:r>
      <w:r>
        <w:rPr>
          <w:rFonts w:ascii="Arial" w:hAnsi="Arial"/>
          <w:color w:val="000000"/>
          <w:sz w:val="18"/>
        </w:rPr>
        <w:tab/>
      </w:r>
      <w:r>
        <w:rPr>
          <w:rFonts w:ascii="Arial" w:hAnsi="Arial"/>
          <w:color w:val="000000"/>
          <w:sz w:val="18"/>
        </w:rPr>
        <w:tab/>
      </w:r>
      <w:r>
        <w:rPr>
          <w:rFonts w:ascii="Arial" w:hAnsi="Arial"/>
          <w:color w:val="000000"/>
          <w:sz w:val="18"/>
        </w:rPr>
        <w:tab/>
        <w:t xml:space="preserve">in the County of _________________________,  </w:t>
      </w:r>
    </w:p>
    <w:p w14:paraId="65C16484" w14:textId="77777777" w:rsidR="00A71B36" w:rsidRDefault="00A71B36" w:rsidP="00A71B36">
      <w:pPr>
        <w:tabs>
          <w:tab w:val="left" w:pos="0"/>
        </w:tabs>
        <w:suppressAutoHyphens/>
        <w:spacing w:line="360" w:lineRule="auto"/>
        <w:jc w:val="both"/>
        <w:rPr>
          <w:rFonts w:ascii="Arial" w:hAnsi="Arial"/>
          <w:color w:val="000000"/>
          <w:sz w:val="18"/>
        </w:rPr>
      </w:pPr>
      <w:r>
        <w:rPr>
          <w:rFonts w:ascii="Arial" w:hAnsi="Arial"/>
          <w:color w:val="000000"/>
          <w:sz w:val="18"/>
        </w:rPr>
        <w:t>State of ____________________, this _______</w:t>
      </w:r>
      <w:r>
        <w:rPr>
          <w:rFonts w:ascii="Arial" w:hAnsi="Arial"/>
          <w:color w:val="000000"/>
          <w:sz w:val="18"/>
        </w:rPr>
        <w:tab/>
      </w:r>
      <w:r>
        <w:rPr>
          <w:rFonts w:ascii="Arial" w:hAnsi="Arial"/>
          <w:color w:val="000000"/>
          <w:sz w:val="18"/>
        </w:rPr>
        <w:tab/>
      </w:r>
      <w:r>
        <w:rPr>
          <w:rFonts w:ascii="Arial" w:hAnsi="Arial"/>
          <w:color w:val="000000"/>
          <w:sz w:val="18"/>
        </w:rPr>
        <w:tab/>
        <w:t>State of ____________________, this ________</w:t>
      </w:r>
    </w:p>
    <w:p w14:paraId="4739FD49" w14:textId="77777777" w:rsidR="00A71B36" w:rsidRDefault="00A71B36" w:rsidP="00A71B36">
      <w:pPr>
        <w:tabs>
          <w:tab w:val="left" w:pos="0"/>
        </w:tabs>
        <w:suppressAutoHyphens/>
        <w:spacing w:line="360" w:lineRule="auto"/>
        <w:jc w:val="both"/>
        <w:rPr>
          <w:rFonts w:ascii="Arial" w:hAnsi="Arial"/>
          <w:color w:val="000000"/>
          <w:sz w:val="18"/>
        </w:rPr>
      </w:pPr>
      <w:r>
        <w:rPr>
          <w:rFonts w:ascii="Arial" w:hAnsi="Arial"/>
          <w:color w:val="000000"/>
          <w:sz w:val="18"/>
        </w:rPr>
        <w:t>day of ________________, 20 ____.</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day of ________________, 20  ____.</w:t>
      </w:r>
    </w:p>
    <w:p w14:paraId="16B6B17D" w14:textId="77777777" w:rsidR="00A71B36" w:rsidRDefault="00A71B36" w:rsidP="00A71B36">
      <w:pPr>
        <w:tabs>
          <w:tab w:val="left" w:pos="0"/>
        </w:tabs>
        <w:suppressAutoHyphens/>
        <w:jc w:val="both"/>
        <w:rPr>
          <w:rFonts w:ascii="Arial" w:hAnsi="Arial"/>
          <w:color w:val="000000"/>
          <w:sz w:val="10"/>
        </w:rPr>
      </w:pPr>
    </w:p>
    <w:p w14:paraId="79C3C553" w14:textId="77777777" w:rsidR="00A71B36" w:rsidRDefault="00A71B36" w:rsidP="00A71B36">
      <w:pPr>
        <w:tabs>
          <w:tab w:val="left" w:pos="0"/>
        </w:tabs>
        <w:suppressAutoHyphens/>
        <w:jc w:val="both"/>
        <w:rPr>
          <w:rFonts w:ascii="Arial" w:hAnsi="Arial" w:cs="Arial"/>
          <w:color w:val="000000"/>
          <w:sz w:val="18"/>
        </w:rPr>
      </w:pPr>
    </w:p>
    <w:p w14:paraId="6675F4D7" w14:textId="77777777" w:rsidR="00A71B36" w:rsidRPr="00604F66" w:rsidRDefault="00A71B36" w:rsidP="00A71B36">
      <w:pPr>
        <w:tabs>
          <w:tab w:val="left" w:pos="0"/>
        </w:tabs>
        <w:suppressAutoHyphens/>
        <w:jc w:val="both"/>
        <w:rPr>
          <w:rFonts w:ascii="Arial" w:hAnsi="Arial" w:cs="Arial"/>
          <w:color w:val="000000"/>
          <w:sz w:val="18"/>
          <w:u w:val="single"/>
        </w:rPr>
      </w:pPr>
      <w:r w:rsidRPr="00604F66">
        <w:rPr>
          <w:rFonts w:ascii="Arial" w:hAnsi="Arial" w:cs="Arial"/>
          <w:color w:val="000000"/>
          <w:sz w:val="18"/>
        </w:rPr>
        <w:t xml:space="preserve">My Commission Expires: </w:t>
      </w:r>
      <w:r w:rsidRPr="00604F66">
        <w:rPr>
          <w:rFonts w:ascii="Arial" w:hAnsi="Arial" w:cs="Arial"/>
          <w:color w:val="000000"/>
          <w:sz w:val="18"/>
          <w:u w:val="single"/>
        </w:rPr>
        <w:tab/>
      </w:r>
      <w:r w:rsidRPr="00604F66">
        <w:rPr>
          <w:rFonts w:ascii="Arial" w:hAnsi="Arial" w:cs="Arial"/>
          <w:color w:val="000000"/>
          <w:sz w:val="18"/>
          <w:u w:val="single"/>
        </w:rPr>
        <w:tab/>
      </w:r>
      <w:r w:rsidRPr="00604F66">
        <w:rPr>
          <w:rFonts w:ascii="Arial" w:hAnsi="Arial" w:cs="Arial"/>
          <w:color w:val="000000"/>
          <w:sz w:val="18"/>
          <w:u w:val="single"/>
        </w:rPr>
        <w:tab/>
      </w:r>
      <w:r w:rsidRPr="00604F66">
        <w:rPr>
          <w:rFonts w:ascii="Arial" w:hAnsi="Arial" w:cs="Arial"/>
          <w:color w:val="000000"/>
          <w:sz w:val="18"/>
        </w:rPr>
        <w:tab/>
      </w:r>
      <w:r w:rsidRPr="00604F66">
        <w:rPr>
          <w:rFonts w:ascii="Arial" w:hAnsi="Arial" w:cs="Arial"/>
          <w:color w:val="000000"/>
          <w:sz w:val="18"/>
        </w:rPr>
        <w:tab/>
      </w:r>
      <w:r w:rsidRPr="00604F66">
        <w:rPr>
          <w:rFonts w:ascii="Arial" w:hAnsi="Arial" w:cs="Arial"/>
          <w:color w:val="000000"/>
          <w:sz w:val="18"/>
        </w:rPr>
        <w:tab/>
        <w:t xml:space="preserve">My Commission Expires: </w:t>
      </w:r>
      <w:r w:rsidRPr="00604F66">
        <w:rPr>
          <w:rFonts w:ascii="Arial" w:hAnsi="Arial" w:cs="Arial"/>
          <w:color w:val="000000"/>
          <w:sz w:val="18"/>
          <w:u w:val="single"/>
        </w:rPr>
        <w:tab/>
      </w:r>
      <w:r w:rsidRPr="00604F66">
        <w:rPr>
          <w:rFonts w:ascii="Arial" w:hAnsi="Arial" w:cs="Arial"/>
          <w:color w:val="000000"/>
          <w:sz w:val="18"/>
          <w:u w:val="single"/>
        </w:rPr>
        <w:tab/>
      </w:r>
      <w:r w:rsidRPr="00604F66">
        <w:rPr>
          <w:rFonts w:ascii="Arial" w:hAnsi="Arial" w:cs="Arial"/>
          <w:color w:val="000000"/>
          <w:sz w:val="18"/>
          <w:u w:val="single"/>
        </w:rPr>
        <w:tab/>
      </w:r>
    </w:p>
    <w:p w14:paraId="563EC754" w14:textId="77777777" w:rsidR="00A71B36" w:rsidRPr="00604F66" w:rsidRDefault="00A71B36" w:rsidP="00A71B36">
      <w:pPr>
        <w:tabs>
          <w:tab w:val="left" w:pos="0"/>
        </w:tabs>
        <w:suppressAutoHyphens/>
        <w:jc w:val="both"/>
        <w:rPr>
          <w:rFonts w:ascii="Arial" w:hAnsi="Arial" w:cs="Arial"/>
          <w:color w:val="000000"/>
          <w:sz w:val="16"/>
          <w:szCs w:val="16"/>
          <w:u w:val="single"/>
        </w:rPr>
      </w:pPr>
    </w:p>
    <w:p w14:paraId="4171B895" w14:textId="77777777" w:rsidR="00A71B36" w:rsidRPr="00604F66" w:rsidRDefault="00A71B36" w:rsidP="00A71B36">
      <w:pPr>
        <w:tabs>
          <w:tab w:val="left" w:pos="0"/>
        </w:tabs>
        <w:suppressAutoHyphens/>
        <w:jc w:val="both"/>
        <w:rPr>
          <w:rFonts w:ascii="Arial" w:hAnsi="Arial" w:cs="Arial"/>
          <w:color w:val="000000"/>
          <w:sz w:val="16"/>
          <w:szCs w:val="16"/>
        </w:rPr>
      </w:pPr>
    </w:p>
    <w:p w14:paraId="42C30884" w14:textId="77777777" w:rsidR="00A71B36" w:rsidRPr="00CB2091" w:rsidRDefault="00A71B36" w:rsidP="00A71B36">
      <w:pPr>
        <w:tabs>
          <w:tab w:val="left" w:pos="0"/>
        </w:tabs>
        <w:suppressAutoHyphens/>
        <w:jc w:val="both"/>
        <w:rPr>
          <w:rFonts w:ascii="Arial" w:hAnsi="Arial" w:cs="Arial"/>
          <w:color w:val="000000"/>
          <w:sz w:val="18"/>
          <w:szCs w:val="18"/>
        </w:rPr>
      </w:pP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rPr>
        <w:tab/>
      </w:r>
      <w:r w:rsidRPr="00CB2091">
        <w:rPr>
          <w:rFonts w:ascii="Arial" w:hAnsi="Arial" w:cs="Arial"/>
          <w:color w:val="000000"/>
          <w:sz w:val="18"/>
          <w:szCs w:val="18"/>
        </w:rPr>
        <w:tab/>
      </w:r>
      <w:r w:rsidRPr="00CB2091">
        <w:rPr>
          <w:rFonts w:ascii="Arial" w:hAnsi="Arial" w:cs="Arial"/>
          <w:color w:val="000000"/>
          <w:sz w:val="18"/>
          <w:szCs w:val="18"/>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r w:rsidRPr="00CB2091">
        <w:rPr>
          <w:rFonts w:ascii="Arial" w:hAnsi="Arial" w:cs="Arial"/>
          <w:color w:val="000000"/>
          <w:sz w:val="18"/>
          <w:szCs w:val="18"/>
          <w:u w:val="single"/>
        </w:rPr>
        <w:tab/>
      </w:r>
    </w:p>
    <w:p w14:paraId="4F2A885E" w14:textId="77777777" w:rsidR="00A71B36" w:rsidRPr="00CB2091" w:rsidRDefault="00A71B36" w:rsidP="00A71B36">
      <w:pPr>
        <w:tabs>
          <w:tab w:val="left" w:pos="0"/>
        </w:tabs>
        <w:suppressAutoHyphens/>
        <w:jc w:val="both"/>
        <w:rPr>
          <w:rFonts w:ascii="Arial" w:hAnsi="Arial" w:cs="Arial"/>
          <w:sz w:val="18"/>
          <w:szCs w:val="18"/>
        </w:rPr>
      </w:pPr>
      <w:r w:rsidRPr="00CB2091">
        <w:rPr>
          <w:rFonts w:ascii="Arial" w:hAnsi="Arial" w:cs="Arial"/>
          <w:sz w:val="18"/>
          <w:szCs w:val="18"/>
        </w:rPr>
        <w:t>Notary Public/Clerk</w:t>
      </w:r>
      <w:r w:rsidRPr="00CB2091">
        <w:rPr>
          <w:rFonts w:ascii="Arial" w:hAnsi="Arial" w:cs="Arial"/>
          <w:sz w:val="18"/>
          <w:szCs w:val="18"/>
        </w:rPr>
        <w:tab/>
      </w:r>
      <w:r w:rsidRPr="00CB2091">
        <w:rPr>
          <w:rFonts w:ascii="Arial" w:hAnsi="Arial" w:cs="Arial"/>
          <w:sz w:val="18"/>
          <w:szCs w:val="18"/>
        </w:rPr>
        <w:tab/>
      </w:r>
      <w:r w:rsidRPr="00CB2091">
        <w:rPr>
          <w:rFonts w:ascii="Arial" w:hAnsi="Arial" w:cs="Arial"/>
          <w:sz w:val="18"/>
          <w:szCs w:val="18"/>
        </w:rPr>
        <w:tab/>
      </w:r>
      <w:r w:rsidRPr="00CB2091">
        <w:rPr>
          <w:rFonts w:ascii="Arial" w:hAnsi="Arial" w:cs="Arial"/>
          <w:sz w:val="18"/>
          <w:szCs w:val="18"/>
        </w:rPr>
        <w:tab/>
      </w:r>
      <w:r w:rsidRPr="00CB2091">
        <w:rPr>
          <w:rFonts w:ascii="Arial" w:hAnsi="Arial" w:cs="Arial"/>
          <w:sz w:val="18"/>
          <w:szCs w:val="18"/>
        </w:rPr>
        <w:tab/>
      </w:r>
      <w:r w:rsidRPr="00CB2091">
        <w:rPr>
          <w:rFonts w:ascii="Arial" w:hAnsi="Arial" w:cs="Arial"/>
          <w:sz w:val="18"/>
          <w:szCs w:val="18"/>
        </w:rPr>
        <w:tab/>
        <w:t>Notary Public/Clerk</w:t>
      </w:r>
    </w:p>
    <w:p w14:paraId="2DBE64E0" w14:textId="77777777" w:rsidR="00E872A7" w:rsidRDefault="00E872A7"/>
    <w:sectPr w:rsidR="00E872A7" w:rsidSect="00A71B3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443D" w14:textId="77777777" w:rsidR="00790778" w:rsidRDefault="00790778" w:rsidP="00A71B36">
      <w:r>
        <w:separator/>
      </w:r>
    </w:p>
  </w:endnote>
  <w:endnote w:type="continuationSeparator" w:id="0">
    <w:p w14:paraId="660BE974" w14:textId="77777777" w:rsidR="00790778" w:rsidRDefault="00790778" w:rsidP="00A7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85E2" w14:textId="77777777" w:rsidR="00A71B36" w:rsidRDefault="00A71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2C5D" w14:textId="77777777" w:rsidR="00A71B36" w:rsidRPr="00A71B36" w:rsidRDefault="00A71B36">
    <w:pPr>
      <w:pStyle w:val="Footer"/>
      <w:rPr>
        <w:color w:val="7F7F7F"/>
        <w:sz w:val="18"/>
        <w:szCs w:val="18"/>
      </w:rPr>
    </w:pPr>
    <w:r w:rsidRPr="00A71B36">
      <w:rPr>
        <w:rFonts w:ascii="MyriadPro-Regular" w:eastAsia="Calibri" w:hAnsi="MyriadPro-Regular" w:cs="MyriadPro-Regular"/>
        <w:color w:val="7F7F7F"/>
        <w:sz w:val="18"/>
        <w:szCs w:val="18"/>
      </w:rPr>
      <w:t>DCC102     R1/14     STIPULATION FOR FORCIBLE ENTRY AND DETAINER (FED)/EVICTION</w:t>
    </w:r>
  </w:p>
  <w:p w14:paraId="6102B2AA" w14:textId="77777777" w:rsidR="000A4218" w:rsidRDefault="000A4218">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2DF7" w14:textId="77777777" w:rsidR="00A71B36" w:rsidRDefault="00A7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8F75" w14:textId="77777777" w:rsidR="00790778" w:rsidRDefault="00790778" w:rsidP="00A71B36">
      <w:r>
        <w:separator/>
      </w:r>
    </w:p>
  </w:footnote>
  <w:footnote w:type="continuationSeparator" w:id="0">
    <w:p w14:paraId="35DCE296" w14:textId="77777777" w:rsidR="00790778" w:rsidRDefault="00790778" w:rsidP="00A7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E80A" w14:textId="77777777" w:rsidR="00A71B36" w:rsidRDefault="00A71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B749" w14:textId="77777777" w:rsidR="00A71B36" w:rsidRDefault="00A71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312A" w14:textId="77777777" w:rsidR="00A71B36" w:rsidRDefault="00A7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56B68"/>
    <w:multiLevelType w:val="hybridMultilevel"/>
    <w:tmpl w:val="757CBA5E"/>
    <w:lvl w:ilvl="0" w:tplc="D6DEBBFC">
      <w:numFmt w:val="bullet"/>
      <w:lvlText w:val=""/>
      <w:lvlJc w:val="left"/>
      <w:pPr>
        <w:tabs>
          <w:tab w:val="num" w:pos="360"/>
        </w:tabs>
        <w:ind w:left="36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MHq0+KMjKB7rH0YfgRIZPxR6f1Qv4wLB+E7zmWNh8fGK6Cqa4lIfKk2qqq+VCev/VkqI1QP4mX9fzA8HNNJISw==" w:salt="Hka0Z6qZ9Q7MLJ0pEPi+f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B36"/>
    <w:rsid w:val="000A4218"/>
    <w:rsid w:val="00590FAD"/>
    <w:rsid w:val="00790778"/>
    <w:rsid w:val="008853BC"/>
    <w:rsid w:val="00A71B36"/>
    <w:rsid w:val="00BF5A49"/>
    <w:rsid w:val="00E8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F346"/>
  <w15:chartTrackingRefBased/>
  <w15:docId w15:val="{7CCA497F-66AA-454B-BB7C-C3DDA9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36"/>
    <w:rPr>
      <w:rFonts w:ascii="Times New Roman" w:eastAsia="Times New Roman" w:hAnsi="Times New Roman"/>
    </w:rPr>
  </w:style>
  <w:style w:type="paragraph" w:styleId="Heading1">
    <w:name w:val="heading 1"/>
    <w:basedOn w:val="Normal"/>
    <w:next w:val="Normal"/>
    <w:link w:val="Heading1Char"/>
    <w:qFormat/>
    <w:rsid w:val="00A71B36"/>
    <w:pPr>
      <w:keepNext/>
      <w:outlineLvl w:val="0"/>
    </w:pPr>
    <w:rPr>
      <w:rFonts w:ascii="Arial" w:hAnsi="Arial"/>
      <w:b/>
    </w:rPr>
  </w:style>
  <w:style w:type="paragraph" w:styleId="Heading2">
    <w:name w:val="heading 2"/>
    <w:basedOn w:val="Normal"/>
    <w:next w:val="Normal"/>
    <w:link w:val="Heading2Char"/>
    <w:qFormat/>
    <w:rsid w:val="00A71B36"/>
    <w:pPr>
      <w:keepNext/>
      <w:jc w:val="center"/>
      <w:outlineLvl w:val="1"/>
    </w:pPr>
    <w:rPr>
      <w:rFonts w:ascii="Arial" w:hAnsi="Arial"/>
      <w:b/>
      <w:color w:val="000000"/>
    </w:rPr>
  </w:style>
  <w:style w:type="paragraph" w:styleId="Heading3">
    <w:name w:val="heading 3"/>
    <w:basedOn w:val="Normal"/>
    <w:next w:val="Normal"/>
    <w:link w:val="Heading3Char"/>
    <w:qFormat/>
    <w:rsid w:val="00A71B36"/>
    <w:pPr>
      <w:keepNext/>
      <w:jc w:val="center"/>
      <w:outlineLvl w:val="2"/>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1B36"/>
    <w:rPr>
      <w:rFonts w:ascii="Arial" w:eastAsia="Times New Roman" w:hAnsi="Arial" w:cs="Times New Roman"/>
      <w:b/>
      <w:sz w:val="20"/>
      <w:szCs w:val="20"/>
    </w:rPr>
  </w:style>
  <w:style w:type="character" w:customStyle="1" w:styleId="Heading2Char">
    <w:name w:val="Heading 2 Char"/>
    <w:link w:val="Heading2"/>
    <w:rsid w:val="00A71B36"/>
    <w:rPr>
      <w:rFonts w:ascii="Arial" w:eastAsia="Times New Roman" w:hAnsi="Arial" w:cs="Times New Roman"/>
      <w:b/>
      <w:color w:val="000000"/>
      <w:sz w:val="20"/>
      <w:szCs w:val="20"/>
    </w:rPr>
  </w:style>
  <w:style w:type="character" w:customStyle="1" w:styleId="Heading3Char">
    <w:name w:val="Heading 3 Char"/>
    <w:link w:val="Heading3"/>
    <w:rsid w:val="00A71B36"/>
    <w:rPr>
      <w:rFonts w:ascii="Arial" w:eastAsia="Times New Roman" w:hAnsi="Arial" w:cs="Times New Roman"/>
      <w:b/>
      <w:caps/>
      <w:sz w:val="20"/>
      <w:szCs w:val="20"/>
    </w:rPr>
  </w:style>
  <w:style w:type="paragraph" w:styleId="BodyText">
    <w:name w:val="Body Text"/>
    <w:basedOn w:val="Normal"/>
    <w:link w:val="BodyTextChar"/>
    <w:rsid w:val="00A71B36"/>
    <w:pPr>
      <w:jc w:val="both"/>
    </w:pPr>
    <w:rPr>
      <w:rFonts w:ascii="Arial" w:hAnsi="Arial"/>
    </w:rPr>
  </w:style>
  <w:style w:type="character" w:customStyle="1" w:styleId="BodyTextChar">
    <w:name w:val="Body Text Char"/>
    <w:link w:val="BodyText"/>
    <w:rsid w:val="00A71B36"/>
    <w:rPr>
      <w:rFonts w:ascii="Arial" w:eastAsia="Times New Roman" w:hAnsi="Arial" w:cs="Times New Roman"/>
      <w:sz w:val="20"/>
      <w:szCs w:val="20"/>
    </w:rPr>
  </w:style>
  <w:style w:type="paragraph" w:styleId="Footer">
    <w:name w:val="footer"/>
    <w:basedOn w:val="Normal"/>
    <w:link w:val="FooterChar"/>
    <w:uiPriority w:val="99"/>
    <w:rsid w:val="00A71B36"/>
    <w:pPr>
      <w:tabs>
        <w:tab w:val="center" w:pos="4320"/>
        <w:tab w:val="right" w:pos="8640"/>
      </w:tabs>
    </w:pPr>
  </w:style>
  <w:style w:type="character" w:customStyle="1" w:styleId="FooterChar">
    <w:name w:val="Footer Char"/>
    <w:link w:val="Footer"/>
    <w:uiPriority w:val="99"/>
    <w:rsid w:val="00A71B3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71B36"/>
    <w:pPr>
      <w:tabs>
        <w:tab w:val="center" w:pos="4680"/>
        <w:tab w:val="right" w:pos="9360"/>
      </w:tabs>
    </w:pPr>
  </w:style>
  <w:style w:type="character" w:customStyle="1" w:styleId="HeaderChar">
    <w:name w:val="Header Char"/>
    <w:link w:val="Header"/>
    <w:uiPriority w:val="99"/>
    <w:rsid w:val="00A71B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dcterms:created xsi:type="dcterms:W3CDTF">2021-09-17T17:11:00Z</dcterms:created>
  <dcterms:modified xsi:type="dcterms:W3CDTF">2021-09-17T17:11:00Z</dcterms:modified>
</cp:coreProperties>
</file>