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7"/>
        <w:gridCol w:w="2790"/>
      </w:tblGrid>
      <w:tr w:rsidR="00017941" w14:paraId="7A97BAD9" w14:textId="77777777" w:rsidTr="00244E4D">
        <w:trPr>
          <w:trHeight w:val="2150"/>
        </w:trPr>
        <w:tc>
          <w:tcPr>
            <w:tcW w:w="8077" w:type="dxa"/>
          </w:tcPr>
          <w:p w14:paraId="7E5CAD24" w14:textId="77777777" w:rsidR="00431AA7" w:rsidRPr="00431AA7" w:rsidRDefault="00431AA7" w:rsidP="00431AA7">
            <w:pPr>
              <w:rPr>
                <w:sz w:val="20"/>
              </w:rPr>
            </w:pPr>
            <w:bookmarkStart w:id="0" w:name="_GoBack"/>
            <w:bookmarkEnd w:id="0"/>
            <w:r w:rsidRPr="00431AA7">
              <w:rPr>
                <w:sz w:val="20"/>
              </w:rPr>
              <w:t>Denver County Court, City and County of Denver, Colorado</w:t>
            </w:r>
          </w:p>
          <w:p w14:paraId="446B452D" w14:textId="77777777" w:rsidR="00431AA7" w:rsidRPr="00431AA7" w:rsidRDefault="00431AA7" w:rsidP="00431AA7">
            <w:pPr>
              <w:rPr>
                <w:sz w:val="20"/>
              </w:rPr>
            </w:pPr>
            <w:r>
              <w:rPr>
                <w:rFonts w:ascii="Wingdings" w:hAnsi="Wingdings"/>
                <w:sz w:val="28"/>
              </w:rPr>
              <w:t></w:t>
            </w:r>
            <w:r>
              <w:rPr>
                <w:sz w:val="20"/>
              </w:rPr>
              <w:t>520 W. Colfax Avenue, Room 160</w:t>
            </w:r>
            <w:r>
              <w:rPr>
                <w:sz w:val="20"/>
              </w:rPr>
              <w:tab/>
              <w:t xml:space="preserve">      </w:t>
            </w:r>
            <w:r>
              <w:rPr>
                <w:rFonts w:ascii="Wingdings" w:hAnsi="Wingdings"/>
                <w:sz w:val="28"/>
              </w:rPr>
              <w:t></w:t>
            </w:r>
            <w:r w:rsidRPr="00431AA7">
              <w:rPr>
                <w:sz w:val="20"/>
              </w:rPr>
              <w:t>1437 Bannock Street, Room 135</w:t>
            </w:r>
          </w:p>
          <w:p w14:paraId="62499601" w14:textId="77777777" w:rsidR="00017941" w:rsidRDefault="00431AA7" w:rsidP="00431AA7">
            <w:pPr>
              <w:pBdr>
                <w:bottom w:val="single" w:sz="6" w:space="1" w:color="auto"/>
              </w:pBdr>
              <w:rPr>
                <w:sz w:val="18"/>
              </w:rPr>
            </w:pPr>
            <w:r w:rsidRPr="00431AA7">
              <w:rPr>
                <w:sz w:val="20"/>
              </w:rPr>
              <w:t>Denver, Colorado 80204, 720-337-0410</w:t>
            </w:r>
            <w:r w:rsidRPr="00431AA7">
              <w:rPr>
                <w:sz w:val="20"/>
              </w:rPr>
              <w:tab/>
            </w:r>
            <w:r>
              <w:rPr>
                <w:sz w:val="20"/>
              </w:rPr>
              <w:t xml:space="preserve">       </w:t>
            </w:r>
            <w:r w:rsidRPr="00431AA7">
              <w:rPr>
                <w:sz w:val="20"/>
              </w:rPr>
              <w:t>Denver, Colorado 80202, 720-865-7840</w:t>
            </w:r>
          </w:p>
          <w:p w14:paraId="3C0C8938" w14:textId="77777777" w:rsidR="00431AA7" w:rsidRDefault="00431AA7">
            <w:pPr>
              <w:rPr>
                <w:b/>
                <w:sz w:val="18"/>
                <w:szCs w:val="18"/>
              </w:rPr>
            </w:pPr>
          </w:p>
          <w:p w14:paraId="47F8EF8D" w14:textId="77777777" w:rsidR="00017941" w:rsidRPr="005D377B" w:rsidRDefault="0061620F">
            <w:pPr>
              <w:rPr>
                <w:b/>
                <w:sz w:val="18"/>
                <w:szCs w:val="18"/>
              </w:rPr>
            </w:pPr>
            <w:r w:rsidRPr="005D377B">
              <w:rPr>
                <w:b/>
                <w:sz w:val="18"/>
                <w:szCs w:val="18"/>
              </w:rPr>
              <w:t>The People of the State of Colorado and/or The People of the City &amp; County of Denver</w:t>
            </w:r>
          </w:p>
          <w:p w14:paraId="340AD5A1" w14:textId="77777777" w:rsidR="0042601D" w:rsidRDefault="0042601D">
            <w:pPr>
              <w:rPr>
                <w:b/>
                <w:sz w:val="20"/>
              </w:rPr>
            </w:pPr>
          </w:p>
          <w:p w14:paraId="1EB2606D" w14:textId="77777777" w:rsidR="005D377B" w:rsidRPr="005D377B" w:rsidRDefault="005D377B">
            <w:pPr>
              <w:rPr>
                <w:b/>
                <w:sz w:val="18"/>
                <w:szCs w:val="18"/>
              </w:rPr>
            </w:pPr>
            <w:r w:rsidRPr="005D377B">
              <w:rPr>
                <w:b/>
                <w:sz w:val="18"/>
                <w:szCs w:val="18"/>
              </w:rPr>
              <w:t xml:space="preserve">V. </w:t>
            </w:r>
          </w:p>
          <w:p w14:paraId="3C29EE65" w14:textId="77777777" w:rsidR="005D377B" w:rsidRDefault="005D377B">
            <w:pPr>
              <w:rPr>
                <w:b/>
                <w:sz w:val="20"/>
              </w:rPr>
            </w:pPr>
          </w:p>
          <w:p w14:paraId="2FAB6665" w14:textId="77777777" w:rsidR="00017941" w:rsidRPr="005D377B" w:rsidRDefault="005D377B" w:rsidP="005D377B">
            <w:pPr>
              <w:rPr>
                <w:b/>
                <w:sz w:val="18"/>
                <w:szCs w:val="18"/>
              </w:rPr>
            </w:pPr>
            <w:r w:rsidRPr="005D377B">
              <w:rPr>
                <w:b/>
                <w:sz w:val="18"/>
                <w:szCs w:val="18"/>
              </w:rPr>
              <w:t>Defendant:</w:t>
            </w:r>
          </w:p>
          <w:p w14:paraId="5D83F207" w14:textId="77777777" w:rsidR="005D377B" w:rsidRPr="0042601D" w:rsidRDefault="005D377B" w:rsidP="005D377B">
            <w:pPr>
              <w:rPr>
                <w:sz w:val="20"/>
              </w:rPr>
            </w:pPr>
          </w:p>
        </w:tc>
        <w:tc>
          <w:tcPr>
            <w:tcW w:w="2790" w:type="dxa"/>
          </w:tcPr>
          <w:p w14:paraId="29E8DF5F" w14:textId="77777777" w:rsidR="00017941" w:rsidRDefault="00017941">
            <w:pPr>
              <w:rPr>
                <w:sz w:val="20"/>
              </w:rPr>
            </w:pPr>
          </w:p>
          <w:p w14:paraId="65CDF768" w14:textId="77777777" w:rsidR="00017941" w:rsidRDefault="00017941">
            <w:pPr>
              <w:rPr>
                <w:sz w:val="20"/>
              </w:rPr>
            </w:pPr>
          </w:p>
          <w:p w14:paraId="29993DF4" w14:textId="77777777" w:rsidR="00017941" w:rsidRDefault="00017941">
            <w:pPr>
              <w:rPr>
                <w:sz w:val="20"/>
              </w:rPr>
            </w:pPr>
          </w:p>
          <w:p w14:paraId="76EA8611" w14:textId="77777777" w:rsidR="00017941" w:rsidRDefault="00017941">
            <w:pPr>
              <w:rPr>
                <w:sz w:val="20"/>
              </w:rPr>
            </w:pPr>
          </w:p>
          <w:p w14:paraId="1E261E82" w14:textId="77777777" w:rsidR="00017941" w:rsidRDefault="00017941">
            <w:pPr>
              <w:rPr>
                <w:sz w:val="20"/>
              </w:rPr>
            </w:pPr>
          </w:p>
          <w:p w14:paraId="376D1D18" w14:textId="77777777" w:rsidR="00017941" w:rsidRDefault="00017941">
            <w:pPr>
              <w:rPr>
                <w:sz w:val="20"/>
              </w:rPr>
            </w:pPr>
          </w:p>
          <w:p w14:paraId="70020093" w14:textId="77777777" w:rsidR="00017941" w:rsidRDefault="00017941">
            <w:pPr>
              <w:rPr>
                <w:sz w:val="20"/>
              </w:rPr>
            </w:pPr>
          </w:p>
          <w:p w14:paraId="17DD05F6" w14:textId="77777777" w:rsidR="00017941" w:rsidRDefault="00017941">
            <w:pPr>
              <w:jc w:val="center"/>
              <w:rPr>
                <w:sz w:val="20"/>
              </w:rPr>
            </w:pPr>
          </w:p>
          <w:p w14:paraId="153A59E7" w14:textId="77777777" w:rsidR="00017941" w:rsidRDefault="0061620F">
            <w:pPr>
              <w:pStyle w:val="Heading2"/>
              <w:rPr>
                <w:sz w:val="20"/>
              </w:rPr>
            </w:pPr>
            <w:r w:rsidRPr="0061620F">
              <w:rPr>
                <w:sz w:val="20"/>
              </w:rPr>
              <w:t>▲COURT USE ONLY▲</w:t>
            </w:r>
          </w:p>
        </w:tc>
      </w:tr>
      <w:tr w:rsidR="00017941" w14:paraId="72CAF647" w14:textId="77777777" w:rsidTr="00244E4D">
        <w:trPr>
          <w:cantSplit/>
          <w:trHeight w:val="1070"/>
        </w:trPr>
        <w:tc>
          <w:tcPr>
            <w:tcW w:w="8077" w:type="dxa"/>
          </w:tcPr>
          <w:p w14:paraId="29E7FF0F" w14:textId="77777777" w:rsidR="00017941" w:rsidRDefault="00017941">
            <w:pPr>
              <w:rPr>
                <w:sz w:val="20"/>
              </w:rPr>
            </w:pPr>
            <w:r>
              <w:rPr>
                <w:sz w:val="20"/>
              </w:rPr>
              <w:t xml:space="preserve">Attorney or Party Without Attorney (Name and Address): </w:t>
            </w:r>
          </w:p>
          <w:p w14:paraId="4430AF67" w14:textId="77777777" w:rsidR="00017941" w:rsidRPr="00402D1C" w:rsidRDefault="00017941">
            <w:pPr>
              <w:rPr>
                <w:sz w:val="20"/>
              </w:rPr>
            </w:pPr>
          </w:p>
          <w:p w14:paraId="1AC5CACD" w14:textId="77777777" w:rsidR="00017941" w:rsidRPr="00402D1C" w:rsidRDefault="00017941">
            <w:pPr>
              <w:rPr>
                <w:sz w:val="20"/>
              </w:rPr>
            </w:pPr>
          </w:p>
          <w:p w14:paraId="3101DFC8" w14:textId="77777777" w:rsidR="00017941" w:rsidRDefault="00017941">
            <w:pPr>
              <w:tabs>
                <w:tab w:val="left" w:pos="3022"/>
              </w:tabs>
              <w:rPr>
                <w:sz w:val="20"/>
              </w:rPr>
            </w:pPr>
            <w:r>
              <w:rPr>
                <w:sz w:val="20"/>
              </w:rPr>
              <w:t>Phone Number:                        E-mail:</w:t>
            </w:r>
          </w:p>
          <w:p w14:paraId="2FF2D62C" w14:textId="77777777" w:rsidR="00017941" w:rsidRDefault="00017941" w:rsidP="00402D1C">
            <w:pPr>
              <w:rPr>
                <w:sz w:val="20"/>
              </w:rPr>
            </w:pPr>
            <w:r>
              <w:rPr>
                <w:sz w:val="20"/>
              </w:rPr>
              <w:t>FAX Number:                            Atty. Reg. #:</w:t>
            </w:r>
          </w:p>
        </w:tc>
        <w:tc>
          <w:tcPr>
            <w:tcW w:w="2790" w:type="dxa"/>
          </w:tcPr>
          <w:p w14:paraId="120F19A6" w14:textId="77777777" w:rsidR="00431AA7" w:rsidRDefault="00431AA7">
            <w:pPr>
              <w:rPr>
                <w:sz w:val="20"/>
              </w:rPr>
            </w:pPr>
          </w:p>
          <w:p w14:paraId="6857A99A" w14:textId="77777777" w:rsidR="00017941" w:rsidRDefault="00017941">
            <w:pPr>
              <w:rPr>
                <w:sz w:val="20"/>
              </w:rPr>
            </w:pPr>
            <w:r>
              <w:rPr>
                <w:sz w:val="20"/>
              </w:rPr>
              <w:t>Case Number:</w:t>
            </w:r>
          </w:p>
          <w:p w14:paraId="061270E9" w14:textId="77777777" w:rsidR="00017941" w:rsidRDefault="00017941">
            <w:pPr>
              <w:rPr>
                <w:sz w:val="20"/>
              </w:rPr>
            </w:pPr>
          </w:p>
          <w:p w14:paraId="0C8246B5" w14:textId="77777777" w:rsidR="00017941" w:rsidRDefault="00017941">
            <w:pPr>
              <w:rPr>
                <w:sz w:val="20"/>
              </w:rPr>
            </w:pPr>
          </w:p>
          <w:p w14:paraId="7CDF39BC" w14:textId="77777777" w:rsidR="00017941" w:rsidRDefault="00017941">
            <w:pPr>
              <w:rPr>
                <w:sz w:val="20"/>
              </w:rPr>
            </w:pPr>
            <w:r>
              <w:rPr>
                <w:sz w:val="20"/>
              </w:rPr>
              <w:t>Division               Courtroom</w:t>
            </w:r>
          </w:p>
          <w:p w14:paraId="1AB6D30A" w14:textId="77777777" w:rsidR="00431AA7" w:rsidRDefault="00431AA7">
            <w:pPr>
              <w:rPr>
                <w:b/>
                <w:sz w:val="20"/>
              </w:rPr>
            </w:pPr>
          </w:p>
        </w:tc>
      </w:tr>
      <w:tr w:rsidR="00017941" w14:paraId="786FFFE5" w14:textId="77777777" w:rsidTr="00244E4D">
        <w:trPr>
          <w:trHeight w:val="287"/>
        </w:trPr>
        <w:tc>
          <w:tcPr>
            <w:tcW w:w="10867" w:type="dxa"/>
            <w:gridSpan w:val="2"/>
            <w:vAlign w:val="center"/>
          </w:tcPr>
          <w:p w14:paraId="6F570537" w14:textId="77777777" w:rsidR="00017941" w:rsidRPr="00237AEC" w:rsidRDefault="00431AA7">
            <w:pPr>
              <w:pStyle w:val="Heading3"/>
              <w:rPr>
                <w:sz w:val="24"/>
                <w:szCs w:val="24"/>
              </w:rPr>
            </w:pPr>
            <w:r>
              <w:rPr>
                <w:sz w:val="24"/>
                <w:szCs w:val="24"/>
              </w:rPr>
              <w:t>MOTION FOR APPEAL CONSIDERATIONS PURSUANT TO RULE 37(F) C.R.C.P.</w:t>
            </w:r>
          </w:p>
        </w:tc>
      </w:tr>
    </w:tbl>
    <w:p w14:paraId="7BB8EA33" w14:textId="77777777" w:rsidR="00431AA7" w:rsidRDefault="00431AA7" w:rsidP="00431AA7">
      <w:pPr>
        <w:pStyle w:val="NoSpacing"/>
        <w:jc w:val="both"/>
        <w:rPr>
          <w:sz w:val="20"/>
        </w:rPr>
      </w:pPr>
      <w:r>
        <w:rPr>
          <w:sz w:val="20"/>
        </w:rPr>
        <w:br/>
      </w:r>
      <w:r w:rsidRPr="00431AA7">
        <w:rPr>
          <w:sz w:val="20"/>
        </w:rPr>
        <w:t>Pursuant to Rule 37 (f) C.R.C.P., pending the docketing of the Appeal for the above referenced case, Defendant\Appellant motions the Court to grant the following:</w:t>
      </w:r>
    </w:p>
    <w:p w14:paraId="7FFDAA06" w14:textId="77777777" w:rsidR="00431AA7" w:rsidRDefault="00431AA7" w:rsidP="00431AA7">
      <w:pPr>
        <w:pStyle w:val="NoSpacing"/>
        <w:jc w:val="both"/>
        <w:rPr>
          <w:sz w:val="20"/>
        </w:rPr>
      </w:pPr>
    </w:p>
    <w:p w14:paraId="41709FFE" w14:textId="77777777" w:rsidR="00431AA7" w:rsidRDefault="00565324" w:rsidP="00431AA7">
      <w:pPr>
        <w:pStyle w:val="NoSpacing"/>
        <w:jc w:val="both"/>
        <w:rPr>
          <w:sz w:val="20"/>
        </w:rPr>
      </w:pPr>
      <w:r>
        <w:rPr>
          <w:rFonts w:ascii="Wingdings" w:hAnsi="Wingdings"/>
          <w:sz w:val="28"/>
        </w:rPr>
        <w:t></w:t>
      </w:r>
      <w:r>
        <w:rPr>
          <w:sz w:val="20"/>
        </w:rPr>
        <w:t xml:space="preserve"> </w:t>
      </w:r>
      <w:r w:rsidR="00431AA7" w:rsidRPr="00431AA7">
        <w:rPr>
          <w:sz w:val="20"/>
        </w:rPr>
        <w:t>A Stay of Execution (SOE) on the monetary sentence imposed on this case during the duration of the appeal. Defendant\Appellant understands that the Court may require an appeal bond be posted in lieu of the monetary sentence while this case is under appeal and that if an appeal bond is required by the Court, the Defendant\Appellant shall tender the same to the Court within the time period allowed for the filing of an appeal.</w:t>
      </w:r>
    </w:p>
    <w:p w14:paraId="18B697D6" w14:textId="77777777" w:rsidR="00565324" w:rsidRDefault="00565324" w:rsidP="00431AA7">
      <w:pPr>
        <w:pStyle w:val="NoSpacing"/>
        <w:jc w:val="both"/>
        <w:rPr>
          <w:sz w:val="20"/>
        </w:rPr>
      </w:pPr>
    </w:p>
    <w:p w14:paraId="2FEBA7F0" w14:textId="77777777" w:rsidR="00565324" w:rsidRDefault="00565324" w:rsidP="00431AA7">
      <w:pPr>
        <w:pStyle w:val="NoSpacing"/>
        <w:jc w:val="both"/>
        <w:rPr>
          <w:b/>
          <w:sz w:val="20"/>
        </w:rPr>
      </w:pPr>
      <w:r w:rsidRPr="00565324">
        <w:rPr>
          <w:b/>
          <w:sz w:val="20"/>
        </w:rPr>
        <w:t>AND/OR</w:t>
      </w:r>
    </w:p>
    <w:p w14:paraId="7E9668B1" w14:textId="77777777" w:rsidR="00565324" w:rsidRDefault="00565324" w:rsidP="00431AA7">
      <w:pPr>
        <w:pStyle w:val="NoSpacing"/>
        <w:jc w:val="both"/>
        <w:rPr>
          <w:b/>
          <w:sz w:val="20"/>
        </w:rPr>
      </w:pPr>
    </w:p>
    <w:p w14:paraId="6B3B4B94" w14:textId="77777777" w:rsidR="00565324" w:rsidRDefault="0095351F" w:rsidP="00431AA7">
      <w:pPr>
        <w:pStyle w:val="NoSpacing"/>
        <w:jc w:val="both"/>
        <w:rPr>
          <w:sz w:val="20"/>
        </w:rPr>
      </w:pPr>
      <w:r>
        <w:rPr>
          <w:rFonts w:ascii="Wingdings" w:hAnsi="Wingdings"/>
          <w:sz w:val="28"/>
        </w:rPr>
        <w:t></w:t>
      </w:r>
      <w:r w:rsidR="00565324">
        <w:rPr>
          <w:sz w:val="20"/>
        </w:rPr>
        <w:t xml:space="preserve"> </w:t>
      </w:r>
      <w:r w:rsidR="00565324" w:rsidRPr="00565324">
        <w:rPr>
          <w:sz w:val="20"/>
        </w:rPr>
        <w:t>A Stay of Execution (SOE) on the imprisonment sentence imposed on this case during the duration of the appeal. In the alternative, Defendant/Appellant requests bail to be set for the imprisonment sentence.</w:t>
      </w:r>
    </w:p>
    <w:p w14:paraId="5CCF6194" w14:textId="77777777" w:rsidR="0095351F" w:rsidRDefault="0095351F" w:rsidP="00431AA7">
      <w:pPr>
        <w:pStyle w:val="NoSpacing"/>
        <w:jc w:val="both"/>
        <w:rPr>
          <w:sz w:val="20"/>
        </w:rPr>
      </w:pPr>
    </w:p>
    <w:p w14:paraId="1ADF4B80" w14:textId="77777777" w:rsidR="0095351F" w:rsidRDefault="0095351F" w:rsidP="00431AA7">
      <w:pPr>
        <w:pStyle w:val="NoSpacing"/>
        <w:jc w:val="both"/>
        <w:rPr>
          <w:sz w:val="20"/>
        </w:rPr>
      </w:pPr>
    </w:p>
    <w:p w14:paraId="03603416" w14:textId="77777777" w:rsidR="0095351F" w:rsidRDefault="0095351F" w:rsidP="00431AA7">
      <w:pPr>
        <w:pStyle w:val="NoSpacing"/>
        <w:jc w:val="both"/>
        <w:rPr>
          <w:sz w:val="20"/>
        </w:rPr>
      </w:pPr>
      <w:r>
        <w:rPr>
          <w:sz w:val="20"/>
        </w:rPr>
        <w:t>__________________________________________________________</w:t>
      </w:r>
      <w:r>
        <w:rPr>
          <w:sz w:val="20"/>
        </w:rPr>
        <w:tab/>
      </w:r>
      <w:r>
        <w:rPr>
          <w:sz w:val="20"/>
        </w:rPr>
        <w:tab/>
        <w:t>____________</w:t>
      </w:r>
      <w:r>
        <w:rPr>
          <w:sz w:val="20"/>
        </w:rPr>
        <w:tab/>
      </w:r>
      <w:r>
        <w:rPr>
          <w:sz w:val="20"/>
        </w:rPr>
        <w:tab/>
        <w:t>____________</w:t>
      </w:r>
    </w:p>
    <w:p w14:paraId="1CBAE784" w14:textId="77777777" w:rsidR="0095351F" w:rsidRDefault="0095351F" w:rsidP="00431AA7">
      <w:pPr>
        <w:pStyle w:val="NoSpacing"/>
        <w:jc w:val="both"/>
        <w:rPr>
          <w:sz w:val="20"/>
        </w:rPr>
      </w:pPr>
      <w:r>
        <w:rPr>
          <w:sz w:val="20"/>
        </w:rPr>
        <w:t>Signature of Defendant/Appellant or Attorney for Defendant/Appellant</w:t>
      </w:r>
      <w:r>
        <w:rPr>
          <w:sz w:val="20"/>
        </w:rPr>
        <w:tab/>
      </w:r>
      <w:r>
        <w:rPr>
          <w:sz w:val="20"/>
        </w:rPr>
        <w:tab/>
        <w:t>Atty. Reg. #</w:t>
      </w:r>
      <w:r>
        <w:rPr>
          <w:sz w:val="20"/>
        </w:rPr>
        <w:tab/>
      </w:r>
      <w:r>
        <w:rPr>
          <w:sz w:val="20"/>
        </w:rPr>
        <w:tab/>
        <w:t>Date</w:t>
      </w:r>
    </w:p>
    <w:p w14:paraId="49507D48" w14:textId="77777777" w:rsidR="0095351F" w:rsidRDefault="0095351F" w:rsidP="00431AA7">
      <w:pPr>
        <w:pStyle w:val="NoSpacing"/>
        <w:pBdr>
          <w:bottom w:val="single" w:sz="12" w:space="1" w:color="auto"/>
        </w:pBdr>
        <w:jc w:val="both"/>
        <w:rPr>
          <w:sz w:val="20"/>
        </w:rPr>
      </w:pPr>
    </w:p>
    <w:p w14:paraId="2FE31431" w14:textId="77777777" w:rsidR="0095351F" w:rsidRDefault="0095351F" w:rsidP="00431AA7">
      <w:pPr>
        <w:pStyle w:val="NoSpacing"/>
        <w:jc w:val="both"/>
        <w:rPr>
          <w:sz w:val="20"/>
        </w:rPr>
      </w:pPr>
    </w:p>
    <w:p w14:paraId="358A57E5" w14:textId="77777777" w:rsidR="0095351F" w:rsidRDefault="0095351F" w:rsidP="00431AA7">
      <w:pPr>
        <w:pStyle w:val="NoSpacing"/>
        <w:jc w:val="both"/>
        <w:rPr>
          <w:sz w:val="20"/>
        </w:rPr>
      </w:pPr>
      <w:r w:rsidRPr="00F510BB">
        <w:rPr>
          <w:b/>
          <w:sz w:val="20"/>
        </w:rPr>
        <w:t>THE COURT</w:t>
      </w:r>
      <w:r>
        <w:rPr>
          <w:sz w:val="20"/>
        </w:rPr>
        <w:t>, having reviewed the Defendant/Appellant’s Motion, hereby:</w:t>
      </w:r>
    </w:p>
    <w:p w14:paraId="175AB998" w14:textId="77777777" w:rsidR="0095351F" w:rsidRDefault="0095351F" w:rsidP="00431AA7">
      <w:pPr>
        <w:pStyle w:val="NoSpacing"/>
        <w:jc w:val="both"/>
        <w:rPr>
          <w:sz w:val="20"/>
        </w:rPr>
      </w:pPr>
    </w:p>
    <w:p w14:paraId="0E8EC80D" w14:textId="77777777" w:rsidR="0095351F" w:rsidRDefault="00705FA3" w:rsidP="00431AA7">
      <w:pPr>
        <w:pStyle w:val="NoSpacing"/>
        <w:jc w:val="both"/>
        <w:rPr>
          <w:sz w:val="20"/>
        </w:rPr>
      </w:pPr>
      <w:r>
        <w:rPr>
          <w:rFonts w:ascii="Wingdings" w:hAnsi="Wingdings"/>
          <w:sz w:val="28"/>
        </w:rPr>
        <w:t></w:t>
      </w:r>
      <w:r>
        <w:rPr>
          <w:sz w:val="20"/>
        </w:rPr>
        <w:t xml:space="preserve"> </w:t>
      </w:r>
      <w:r w:rsidR="0095351F">
        <w:rPr>
          <w:sz w:val="20"/>
        </w:rPr>
        <w:t>DENIES the Defendant/Appellant’s Motion.</w:t>
      </w:r>
    </w:p>
    <w:p w14:paraId="169D474F" w14:textId="77777777" w:rsidR="0095351F" w:rsidRDefault="0095351F" w:rsidP="00431AA7">
      <w:pPr>
        <w:pStyle w:val="NoSpacing"/>
        <w:jc w:val="both"/>
        <w:rPr>
          <w:sz w:val="20"/>
        </w:rPr>
      </w:pPr>
    </w:p>
    <w:p w14:paraId="2AC55819" w14:textId="77777777" w:rsidR="0095351F" w:rsidRDefault="00705FA3" w:rsidP="00431AA7">
      <w:pPr>
        <w:pStyle w:val="NoSpacing"/>
        <w:jc w:val="both"/>
        <w:rPr>
          <w:sz w:val="20"/>
        </w:rPr>
      </w:pPr>
      <w:r>
        <w:rPr>
          <w:rFonts w:ascii="Wingdings" w:hAnsi="Wingdings"/>
          <w:sz w:val="28"/>
        </w:rPr>
        <w:t></w:t>
      </w:r>
      <w:r>
        <w:rPr>
          <w:sz w:val="20"/>
        </w:rPr>
        <w:t xml:space="preserve"> </w:t>
      </w:r>
      <w:r w:rsidR="0095351F">
        <w:rPr>
          <w:sz w:val="20"/>
        </w:rPr>
        <w:t>GRANTS the Defendant/Appellant’s Motion as follows:</w:t>
      </w:r>
    </w:p>
    <w:p w14:paraId="6FD18BF9" w14:textId="77777777" w:rsidR="0095351F" w:rsidRDefault="0095351F" w:rsidP="00431AA7">
      <w:pPr>
        <w:pStyle w:val="NoSpacing"/>
        <w:jc w:val="both"/>
        <w:rPr>
          <w:sz w:val="20"/>
        </w:rPr>
      </w:pPr>
    </w:p>
    <w:p w14:paraId="54F3C7F1" w14:textId="77777777" w:rsidR="0095351F" w:rsidRDefault="00705FA3" w:rsidP="0095351F">
      <w:pPr>
        <w:ind w:left="720"/>
        <w:rPr>
          <w:sz w:val="20"/>
        </w:rPr>
      </w:pPr>
      <w:r>
        <w:rPr>
          <w:rFonts w:ascii="Wingdings" w:hAnsi="Wingdings"/>
          <w:sz w:val="28"/>
        </w:rPr>
        <w:t></w:t>
      </w:r>
      <w:r>
        <w:rPr>
          <w:sz w:val="20"/>
        </w:rPr>
        <w:t xml:space="preserve"> </w:t>
      </w:r>
      <w:r w:rsidR="0095351F" w:rsidRPr="0095351F">
        <w:rPr>
          <w:sz w:val="20"/>
        </w:rPr>
        <w:t>SOE granted for monetary sentence;</w:t>
      </w:r>
    </w:p>
    <w:p w14:paraId="274A4564" w14:textId="77777777" w:rsidR="0095351F" w:rsidRPr="00705FA3" w:rsidRDefault="0095351F" w:rsidP="0095351F">
      <w:pPr>
        <w:ind w:left="720"/>
        <w:rPr>
          <w:sz w:val="8"/>
          <w:szCs w:val="8"/>
        </w:rPr>
      </w:pPr>
    </w:p>
    <w:p w14:paraId="6754C2D3" w14:textId="77777777" w:rsidR="0095351F" w:rsidRDefault="00705FA3" w:rsidP="0095351F">
      <w:pPr>
        <w:ind w:left="720"/>
        <w:rPr>
          <w:sz w:val="20"/>
        </w:rPr>
      </w:pPr>
      <w:r>
        <w:rPr>
          <w:rFonts w:ascii="Wingdings" w:hAnsi="Wingdings"/>
          <w:sz w:val="28"/>
        </w:rPr>
        <w:t></w:t>
      </w:r>
      <w:r>
        <w:rPr>
          <w:sz w:val="20"/>
        </w:rPr>
        <w:t xml:space="preserve"> </w:t>
      </w:r>
      <w:r w:rsidR="0095351F" w:rsidRPr="0095351F">
        <w:rPr>
          <w:sz w:val="20"/>
        </w:rPr>
        <w:t>Sets an Appe</w:t>
      </w:r>
      <w:r w:rsidR="0095351F">
        <w:rPr>
          <w:sz w:val="20"/>
        </w:rPr>
        <w:t>al Bond in the amount of</w:t>
      </w:r>
      <w:r>
        <w:rPr>
          <w:sz w:val="20"/>
        </w:rPr>
        <w:t>:</w:t>
      </w:r>
      <w:r>
        <w:rPr>
          <w:sz w:val="20"/>
        </w:rPr>
        <w:tab/>
      </w:r>
      <w:r w:rsidR="0095351F" w:rsidRPr="0095351F">
        <w:rPr>
          <w:sz w:val="20"/>
        </w:rPr>
        <w:tab/>
      </w:r>
      <w:r w:rsidR="0095351F" w:rsidRPr="0095351F">
        <w:rPr>
          <w:sz w:val="20"/>
        </w:rPr>
        <w:tab/>
      </w:r>
      <w:r w:rsidR="0095351F" w:rsidRPr="0095351F">
        <w:rPr>
          <w:sz w:val="20"/>
        </w:rPr>
        <w:tab/>
        <w:t>$ ___________________</w:t>
      </w:r>
    </w:p>
    <w:p w14:paraId="39C30D04" w14:textId="77777777" w:rsidR="0095351F" w:rsidRPr="00705FA3" w:rsidRDefault="0095351F" w:rsidP="0095351F">
      <w:pPr>
        <w:ind w:left="720"/>
        <w:rPr>
          <w:sz w:val="8"/>
          <w:szCs w:val="8"/>
        </w:rPr>
      </w:pPr>
    </w:p>
    <w:p w14:paraId="0AD72FAB" w14:textId="77777777" w:rsidR="0095351F" w:rsidRDefault="00705FA3" w:rsidP="0095351F">
      <w:pPr>
        <w:ind w:left="720"/>
        <w:rPr>
          <w:sz w:val="20"/>
        </w:rPr>
      </w:pPr>
      <w:r>
        <w:rPr>
          <w:rFonts w:ascii="Wingdings" w:hAnsi="Wingdings"/>
          <w:sz w:val="28"/>
        </w:rPr>
        <w:t></w:t>
      </w:r>
      <w:r>
        <w:rPr>
          <w:sz w:val="20"/>
        </w:rPr>
        <w:t xml:space="preserve"> </w:t>
      </w:r>
      <w:r w:rsidR="0095351F">
        <w:rPr>
          <w:sz w:val="20"/>
        </w:rPr>
        <w:t>SOE granted for imprisonment sentence;</w:t>
      </w:r>
    </w:p>
    <w:p w14:paraId="7C4C6518" w14:textId="77777777" w:rsidR="0095351F" w:rsidRPr="00705FA3" w:rsidRDefault="0095351F" w:rsidP="0095351F">
      <w:pPr>
        <w:ind w:left="720"/>
        <w:rPr>
          <w:sz w:val="8"/>
          <w:szCs w:val="8"/>
        </w:rPr>
      </w:pPr>
    </w:p>
    <w:p w14:paraId="19CF4FD8" w14:textId="77777777" w:rsidR="0095351F" w:rsidRDefault="00705FA3" w:rsidP="0095351F">
      <w:pPr>
        <w:ind w:left="720"/>
        <w:rPr>
          <w:sz w:val="20"/>
        </w:rPr>
      </w:pPr>
      <w:r>
        <w:rPr>
          <w:rFonts w:ascii="Wingdings" w:hAnsi="Wingdings"/>
          <w:sz w:val="28"/>
        </w:rPr>
        <w:t></w:t>
      </w:r>
      <w:r>
        <w:rPr>
          <w:sz w:val="20"/>
        </w:rPr>
        <w:t xml:space="preserve"> </w:t>
      </w:r>
      <w:r w:rsidR="0095351F">
        <w:rPr>
          <w:sz w:val="20"/>
        </w:rPr>
        <w:t>Sets bail for the imprisonment sentence in the amount of:</w:t>
      </w:r>
      <w:r w:rsidR="0095351F">
        <w:rPr>
          <w:sz w:val="20"/>
        </w:rPr>
        <w:tab/>
      </w:r>
      <w:r>
        <w:rPr>
          <w:sz w:val="20"/>
        </w:rPr>
        <w:tab/>
      </w:r>
      <w:r w:rsidR="0095351F">
        <w:rPr>
          <w:sz w:val="20"/>
        </w:rPr>
        <w:t>$ __________________</w:t>
      </w:r>
      <w:r>
        <w:rPr>
          <w:sz w:val="20"/>
        </w:rPr>
        <w:t>_</w:t>
      </w:r>
    </w:p>
    <w:p w14:paraId="4136CA57" w14:textId="77777777" w:rsidR="00705FA3" w:rsidRDefault="00705FA3" w:rsidP="0095351F">
      <w:pPr>
        <w:ind w:left="720"/>
        <w:rPr>
          <w:sz w:val="20"/>
        </w:rPr>
      </w:pPr>
    </w:p>
    <w:p w14:paraId="6DFD4046" w14:textId="77777777" w:rsidR="00705FA3" w:rsidRDefault="00705FA3" w:rsidP="0095351F">
      <w:pPr>
        <w:ind w:left="720"/>
        <w:rPr>
          <w:sz w:val="20"/>
        </w:rPr>
      </w:pPr>
    </w:p>
    <w:p w14:paraId="2797A103" w14:textId="77777777" w:rsidR="00705FA3" w:rsidRDefault="00705FA3" w:rsidP="00705FA3">
      <w:pPr>
        <w:rPr>
          <w:sz w:val="20"/>
        </w:rPr>
      </w:pPr>
      <w:r>
        <w:rPr>
          <w:sz w:val="20"/>
        </w:rPr>
        <w:t>__________________________________________________________</w:t>
      </w:r>
      <w:r>
        <w:rPr>
          <w:sz w:val="20"/>
        </w:rPr>
        <w:tab/>
      </w:r>
      <w:r>
        <w:rPr>
          <w:sz w:val="20"/>
        </w:rPr>
        <w:tab/>
        <w:t>_____________________</w:t>
      </w:r>
    </w:p>
    <w:p w14:paraId="7F08B2FF" w14:textId="77777777" w:rsidR="00705FA3" w:rsidRPr="0095351F" w:rsidRDefault="00705FA3" w:rsidP="00705FA3">
      <w:pPr>
        <w:rPr>
          <w:sz w:val="20"/>
        </w:rPr>
      </w:pPr>
      <w:r>
        <w:rPr>
          <w:rFonts w:ascii="Wingdings" w:hAnsi="Wingdings"/>
          <w:sz w:val="28"/>
        </w:rPr>
        <w:t></w:t>
      </w:r>
      <w:r>
        <w:rPr>
          <w:sz w:val="20"/>
        </w:rPr>
        <w:t xml:space="preserve"> Judge</w:t>
      </w:r>
      <w:r>
        <w:rPr>
          <w:sz w:val="20"/>
        </w:rPr>
        <w:tab/>
      </w:r>
      <w:r>
        <w:rPr>
          <w:rFonts w:ascii="Wingdings" w:hAnsi="Wingdings"/>
          <w:sz w:val="28"/>
        </w:rPr>
        <w:t></w:t>
      </w:r>
      <w:r>
        <w:rPr>
          <w:sz w:val="20"/>
        </w:rPr>
        <w:t xml:space="preserve"> Magistrate</w:t>
      </w:r>
      <w:r>
        <w:rPr>
          <w:sz w:val="20"/>
        </w:rPr>
        <w:tab/>
      </w:r>
      <w:r>
        <w:rPr>
          <w:sz w:val="20"/>
        </w:rPr>
        <w:tab/>
      </w:r>
      <w:r>
        <w:rPr>
          <w:sz w:val="20"/>
        </w:rPr>
        <w:tab/>
      </w:r>
      <w:r>
        <w:rPr>
          <w:sz w:val="20"/>
        </w:rPr>
        <w:tab/>
      </w:r>
      <w:r>
        <w:rPr>
          <w:sz w:val="20"/>
        </w:rPr>
        <w:tab/>
      </w:r>
      <w:r>
        <w:rPr>
          <w:sz w:val="20"/>
        </w:rPr>
        <w:tab/>
      </w:r>
      <w:r>
        <w:rPr>
          <w:sz w:val="20"/>
        </w:rPr>
        <w:tab/>
      </w:r>
      <w:r>
        <w:rPr>
          <w:sz w:val="20"/>
        </w:rPr>
        <w:tab/>
        <w:t>Date</w:t>
      </w:r>
    </w:p>
    <w:sectPr w:rsidR="00705FA3" w:rsidRPr="0095351F" w:rsidSect="00B12DD6">
      <w:footerReference w:type="default" r:id="rId10"/>
      <w:pgSz w:w="12240" w:h="15840" w:code="1"/>
      <w:pgMar w:top="720" w:right="720" w:bottom="720" w:left="72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5FC82" w14:textId="77777777" w:rsidR="00ED751C" w:rsidRDefault="00ED751C">
      <w:r>
        <w:separator/>
      </w:r>
    </w:p>
  </w:endnote>
  <w:endnote w:type="continuationSeparator" w:id="0">
    <w:p w14:paraId="28FA118A" w14:textId="77777777" w:rsidR="00ED751C" w:rsidRDefault="00ED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A392" w14:textId="77777777" w:rsidR="00705FA3" w:rsidRPr="00705FA3" w:rsidRDefault="00705FA3">
    <w:pPr>
      <w:pStyle w:val="Footer"/>
      <w:rPr>
        <w:sz w:val="18"/>
        <w:szCs w:val="18"/>
      </w:rPr>
    </w:pPr>
    <w:r w:rsidRPr="00F510BB">
      <w:rPr>
        <w:color w:val="7F7F7F"/>
        <w:sz w:val="18"/>
        <w:szCs w:val="18"/>
      </w:rPr>
      <w:t>DCC    CR5    11/13    Motion for Appeal Considerations Pursuant to Rule 37 (f) C.R.C.P.</w:t>
    </w:r>
  </w:p>
  <w:p w14:paraId="30C219AB" w14:textId="77777777" w:rsidR="00017941" w:rsidRDefault="00017941">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7CFA3" w14:textId="77777777" w:rsidR="00ED751C" w:rsidRDefault="00ED751C">
      <w:r>
        <w:separator/>
      </w:r>
    </w:p>
  </w:footnote>
  <w:footnote w:type="continuationSeparator" w:id="0">
    <w:p w14:paraId="0A3A707E" w14:textId="77777777" w:rsidR="00ED751C" w:rsidRDefault="00ED7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873FE"/>
    <w:multiLevelType w:val="hybridMultilevel"/>
    <w:tmpl w:val="15FA81FC"/>
    <w:lvl w:ilvl="0" w:tplc="DD78EC5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82BE4"/>
    <w:multiLevelType w:val="hybridMultilevel"/>
    <w:tmpl w:val="1F80F542"/>
    <w:lvl w:ilvl="0" w:tplc="DD78EC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404FF"/>
    <w:multiLevelType w:val="singleLevel"/>
    <w:tmpl w:val="C9E05412"/>
    <w:lvl w:ilvl="0">
      <w:start w:val="8"/>
      <w:numFmt w:val="decimal"/>
      <w:lvlText w:val="%1."/>
      <w:lvlJc w:val="left"/>
      <w:pPr>
        <w:tabs>
          <w:tab w:val="num" w:pos="360"/>
        </w:tabs>
        <w:ind w:left="360" w:hanging="360"/>
      </w:pPr>
      <w:rPr>
        <w:b w:val="0"/>
        <w:i w:val="0"/>
      </w:rPr>
    </w:lvl>
  </w:abstractNum>
  <w:abstractNum w:abstractNumId="3" w15:restartNumberingAfterBreak="0">
    <w:nsid w:val="21A32D3E"/>
    <w:multiLevelType w:val="hybridMultilevel"/>
    <w:tmpl w:val="CD7C981C"/>
    <w:lvl w:ilvl="0" w:tplc="DD78EC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511D1"/>
    <w:multiLevelType w:val="hybridMultilevel"/>
    <w:tmpl w:val="72AA6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C32B5"/>
    <w:multiLevelType w:val="hybridMultilevel"/>
    <w:tmpl w:val="01AC6442"/>
    <w:lvl w:ilvl="0" w:tplc="DD78EC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D72742"/>
    <w:multiLevelType w:val="hybridMultilevel"/>
    <w:tmpl w:val="7D84D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EC5AF7"/>
    <w:multiLevelType w:val="singleLevel"/>
    <w:tmpl w:val="DD78EC58"/>
    <w:lvl w:ilvl="0">
      <w:start w:val="1"/>
      <w:numFmt w:val="decimal"/>
      <w:lvlText w:val="%1."/>
      <w:lvlJc w:val="left"/>
      <w:pPr>
        <w:tabs>
          <w:tab w:val="num" w:pos="360"/>
        </w:tabs>
        <w:ind w:left="360" w:hanging="360"/>
      </w:pPr>
      <w:rPr>
        <w:rFonts w:hint="default"/>
        <w:b/>
      </w:rPr>
    </w:lvl>
  </w:abstractNum>
  <w:abstractNum w:abstractNumId="8" w15:restartNumberingAfterBreak="0">
    <w:nsid w:val="68967DA1"/>
    <w:multiLevelType w:val="hybridMultilevel"/>
    <w:tmpl w:val="BB0672C4"/>
    <w:lvl w:ilvl="0" w:tplc="DD78EC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225FBE"/>
    <w:multiLevelType w:val="hybridMultilevel"/>
    <w:tmpl w:val="4400490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5"/>
  </w:num>
  <w:num w:numId="6">
    <w:abstractNumId w:val="3"/>
  </w:num>
  <w:num w:numId="7">
    <w:abstractNumId w:val="8"/>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xbqwKvTFjzVjgFXUueyRO5iVdRuCWzYsT8OU4a8Rh6cPeAE7AcEDRF0rGEayWgc1/m3QUdawqqKgOB+tkO0Wbg==" w:salt="/L+IYwgWqiAwJs5SORCdm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7AEC"/>
    <w:rsid w:val="00017941"/>
    <w:rsid w:val="00027B3F"/>
    <w:rsid w:val="00037DE0"/>
    <w:rsid w:val="00056A28"/>
    <w:rsid w:val="0006225A"/>
    <w:rsid w:val="00116909"/>
    <w:rsid w:val="00137B12"/>
    <w:rsid w:val="001514DB"/>
    <w:rsid w:val="00153679"/>
    <w:rsid w:val="0019213B"/>
    <w:rsid w:val="001F61EC"/>
    <w:rsid w:val="002100C2"/>
    <w:rsid w:val="00223CF8"/>
    <w:rsid w:val="00237AEC"/>
    <w:rsid w:val="00244E4D"/>
    <w:rsid w:val="002B2380"/>
    <w:rsid w:val="002C4B8B"/>
    <w:rsid w:val="00402D1C"/>
    <w:rsid w:val="0042601D"/>
    <w:rsid w:val="004279A4"/>
    <w:rsid w:val="00431AA7"/>
    <w:rsid w:val="0043740B"/>
    <w:rsid w:val="004543F1"/>
    <w:rsid w:val="004546C7"/>
    <w:rsid w:val="004971EE"/>
    <w:rsid w:val="004E5ED8"/>
    <w:rsid w:val="0050623C"/>
    <w:rsid w:val="00555C08"/>
    <w:rsid w:val="00565324"/>
    <w:rsid w:val="005D377B"/>
    <w:rsid w:val="0061620F"/>
    <w:rsid w:val="0065696D"/>
    <w:rsid w:val="00687121"/>
    <w:rsid w:val="006B45EE"/>
    <w:rsid w:val="00705FA3"/>
    <w:rsid w:val="0072022F"/>
    <w:rsid w:val="00782D68"/>
    <w:rsid w:val="007B649D"/>
    <w:rsid w:val="00823C39"/>
    <w:rsid w:val="008853F9"/>
    <w:rsid w:val="00887B13"/>
    <w:rsid w:val="009069B9"/>
    <w:rsid w:val="0095351F"/>
    <w:rsid w:val="00991696"/>
    <w:rsid w:val="009D4F04"/>
    <w:rsid w:val="00A3006A"/>
    <w:rsid w:val="00A631E0"/>
    <w:rsid w:val="00AD05BB"/>
    <w:rsid w:val="00AD540C"/>
    <w:rsid w:val="00AD66F6"/>
    <w:rsid w:val="00AE6BAF"/>
    <w:rsid w:val="00B12DD6"/>
    <w:rsid w:val="00B8104E"/>
    <w:rsid w:val="00B9142A"/>
    <w:rsid w:val="00BD10A1"/>
    <w:rsid w:val="00C83177"/>
    <w:rsid w:val="00C97206"/>
    <w:rsid w:val="00D8635A"/>
    <w:rsid w:val="00DE05AB"/>
    <w:rsid w:val="00DE1E1C"/>
    <w:rsid w:val="00E4587C"/>
    <w:rsid w:val="00E66A0E"/>
    <w:rsid w:val="00ED751C"/>
    <w:rsid w:val="00F510BB"/>
    <w:rsid w:val="00F531DA"/>
    <w:rsid w:val="00F70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3A7BC"/>
  <w15:docId w15:val="{CD8838F3-461F-4FEA-9DD0-94768CEA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line="360" w:lineRule="auto"/>
      <w:jc w:val="both"/>
    </w:pPr>
    <w:rPr>
      <w:color w:val="auto"/>
      <w:sz w:val="18"/>
    </w:rPr>
  </w:style>
  <w:style w:type="paragraph" w:styleId="BodyText2">
    <w:name w:val="Body Text 2"/>
    <w:basedOn w:val="Normal"/>
    <w:rPr>
      <w:sz w:val="20"/>
    </w:rPr>
  </w:style>
  <w:style w:type="paragraph" w:styleId="BodyTextIndent">
    <w:name w:val="Body Text Indent"/>
    <w:basedOn w:val="Normal"/>
    <w:pPr>
      <w:spacing w:line="360" w:lineRule="auto"/>
      <w:ind w:left="360"/>
      <w:jc w:val="both"/>
    </w:pPr>
    <w:rPr>
      <w:sz w:val="20"/>
    </w:rPr>
  </w:style>
  <w:style w:type="paragraph" w:styleId="ListParagraph">
    <w:name w:val="List Paragraph"/>
    <w:basedOn w:val="Normal"/>
    <w:uiPriority w:val="34"/>
    <w:qFormat/>
    <w:rsid w:val="00E4587C"/>
    <w:pPr>
      <w:ind w:left="720"/>
    </w:pPr>
  </w:style>
  <w:style w:type="character" w:styleId="Strong">
    <w:name w:val="Strong"/>
    <w:qFormat/>
    <w:rsid w:val="00F7054A"/>
    <w:rPr>
      <w:b/>
      <w:bCs/>
    </w:rPr>
  </w:style>
  <w:style w:type="paragraph" w:styleId="BalloonText">
    <w:name w:val="Balloon Text"/>
    <w:basedOn w:val="Normal"/>
    <w:link w:val="BalloonTextChar"/>
    <w:rsid w:val="00027B3F"/>
    <w:rPr>
      <w:rFonts w:ascii="Tahoma" w:hAnsi="Tahoma" w:cs="Tahoma"/>
      <w:sz w:val="16"/>
      <w:szCs w:val="16"/>
    </w:rPr>
  </w:style>
  <w:style w:type="character" w:customStyle="1" w:styleId="BalloonTextChar">
    <w:name w:val="Balloon Text Char"/>
    <w:link w:val="BalloonText"/>
    <w:rsid w:val="00027B3F"/>
    <w:rPr>
      <w:rFonts w:ascii="Tahoma" w:hAnsi="Tahoma" w:cs="Tahoma"/>
      <w:color w:val="000000"/>
      <w:sz w:val="16"/>
      <w:szCs w:val="16"/>
    </w:rPr>
  </w:style>
  <w:style w:type="paragraph" w:styleId="NoSpacing">
    <w:name w:val="No Spacing"/>
    <w:uiPriority w:val="1"/>
    <w:qFormat/>
    <w:rsid w:val="00431AA7"/>
    <w:rPr>
      <w:rFonts w:ascii="Arial" w:hAnsi="Arial"/>
      <w:color w:val="000000"/>
      <w:sz w:val="24"/>
    </w:rPr>
  </w:style>
  <w:style w:type="character" w:customStyle="1" w:styleId="FooterChar">
    <w:name w:val="Footer Char"/>
    <w:link w:val="Footer"/>
    <w:uiPriority w:val="99"/>
    <w:rsid w:val="00705FA3"/>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5134941D-ACF9-4E32-92C0-B6935A7E2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676CA-A217-458E-A76C-25C51E8B95EC}">
  <ds:schemaRefs>
    <ds:schemaRef ds:uri="http://schemas.microsoft.com/sharepoint/v3/contenttype/forms"/>
  </ds:schemaRefs>
</ds:datastoreItem>
</file>

<file path=customXml/itemProps3.xml><?xml version="1.0" encoding="utf-8"?>
<ds:datastoreItem xmlns:ds="http://schemas.openxmlformats.org/officeDocument/2006/customXml" ds:itemID="{D8085494-2F0D-4E72-B4FE-3C6FD5DA86FB}">
  <ds:schemaRefs>
    <ds:schemaRef ds:uri="http://schemas.microsoft.com/office/2006/metadata/properties"/>
    <ds:schemaRef ds:uri="http://schemas.microsoft.com/office/infopath/2007/PartnerControls"/>
    <ds:schemaRef ds:uri="ba4669b9-0f03-446b-84f6-510f6fcf311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1802</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___________________________County, Colorado                                       County Court     District Court</vt:lpstr>
    </vt:vector>
  </TitlesOfParts>
  <Company>Colorado Judicial Dept.</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___________________________County, Colorado                                       County Court     District Court</dc:title>
  <dc:subject/>
  <dc:creator>Judicial User</dc:creator>
  <cp:keywords/>
  <cp:lastModifiedBy>Moskoe, Jonathan - DCC</cp:lastModifiedBy>
  <cp:revision>2</cp:revision>
  <cp:lastPrinted>2016-01-07T18:20:00Z</cp:lastPrinted>
  <dcterms:created xsi:type="dcterms:W3CDTF">2021-09-16T22:25:00Z</dcterms:created>
  <dcterms:modified xsi:type="dcterms:W3CDTF">2021-09-16T22:25:00Z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0x01010031CA007BC64B194E84D926D92BA4E11B</vt:lpwstr>
  </property>
</Properties>
</file>